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EE7" w:rsidRPr="00C43EFF" w:rsidRDefault="00AF352B" w:rsidP="00AF352B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/>
          <w:sz w:val="28"/>
          <w:szCs w:val="28"/>
          <w:lang w:eastAsia="ru-RU"/>
        </w:rPr>
      </w:pPr>
      <w:r>
        <w:rPr>
          <w:rFonts w:asciiTheme="majorBidi" w:eastAsia="Times New Roman" w:hAnsiTheme="majorBidi" w:cstheme="majorBidi"/>
          <w:b/>
          <w:sz w:val="28"/>
          <w:szCs w:val="28"/>
          <w:lang w:eastAsia="ru-RU"/>
        </w:rPr>
        <w:t xml:space="preserve">              Семинар </w:t>
      </w:r>
      <w:proofErr w:type="spellStart"/>
      <w:r>
        <w:rPr>
          <w:rFonts w:asciiTheme="majorBidi" w:eastAsia="Times New Roman" w:hAnsiTheme="majorBidi" w:cstheme="majorBidi"/>
          <w:b/>
          <w:sz w:val="28"/>
          <w:szCs w:val="28"/>
          <w:lang w:eastAsia="ru-RU"/>
        </w:rPr>
        <w:t>Балинтовской</w:t>
      </w:r>
      <w:proofErr w:type="spellEnd"/>
      <w:r>
        <w:rPr>
          <w:rFonts w:asciiTheme="majorBidi" w:eastAsia="Times New Roman" w:hAnsiTheme="majorBidi" w:cstheme="majorBidi"/>
          <w:b/>
          <w:sz w:val="28"/>
          <w:szCs w:val="28"/>
          <w:lang w:eastAsia="ru-RU"/>
        </w:rPr>
        <w:t xml:space="preserve"> групповой работы</w:t>
      </w:r>
    </w:p>
    <w:p w:rsidR="00C43EFF" w:rsidRPr="006A0EE7" w:rsidRDefault="00C43EFF" w:rsidP="006A0EE7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sz w:val="28"/>
          <w:szCs w:val="28"/>
          <w:lang w:eastAsia="ru-RU"/>
        </w:rPr>
      </w:pPr>
    </w:p>
    <w:p w:rsidR="006A0EE7" w:rsidRPr="006A0EE7" w:rsidRDefault="006A0EE7" w:rsidP="006A0EE7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6A0EE7" w:rsidRPr="006A0EE7" w:rsidRDefault="00C43EFF" w:rsidP="006A0EE7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Балинтовские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группы</w:t>
      </w:r>
      <w:r w:rsidR="006A0EE7" w:rsidRPr="006A0EE7">
        <w:rPr>
          <w:rFonts w:asciiTheme="majorBidi" w:hAnsiTheme="majorBidi" w:cstheme="majorBidi"/>
          <w:sz w:val="28"/>
          <w:szCs w:val="28"/>
        </w:rPr>
        <w:t xml:space="preserve">  – метод групповой исследовательской работы. Эти группы названы по имени своего создателя – психоаналитика венгерского происхождения – </w:t>
      </w:r>
      <w:proofErr w:type="spellStart"/>
      <w:r w:rsidR="006A0EE7" w:rsidRPr="006A0EE7">
        <w:rPr>
          <w:rFonts w:asciiTheme="majorBidi" w:hAnsiTheme="majorBidi" w:cstheme="majorBidi"/>
          <w:sz w:val="28"/>
          <w:szCs w:val="28"/>
        </w:rPr>
        <w:t>Микаэля</w:t>
      </w:r>
      <w:proofErr w:type="spellEnd"/>
      <w:r w:rsidR="006A0EE7" w:rsidRPr="006A0EE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6A0EE7" w:rsidRPr="006A0EE7">
        <w:rPr>
          <w:rFonts w:asciiTheme="majorBidi" w:hAnsiTheme="majorBidi" w:cstheme="majorBidi"/>
          <w:sz w:val="28"/>
          <w:szCs w:val="28"/>
        </w:rPr>
        <w:t>Балинта</w:t>
      </w:r>
      <w:proofErr w:type="spellEnd"/>
      <w:r w:rsidR="006A0EE7" w:rsidRPr="006A0EE7">
        <w:rPr>
          <w:rFonts w:asciiTheme="majorBidi" w:hAnsiTheme="majorBidi" w:cstheme="majorBidi"/>
          <w:sz w:val="28"/>
          <w:szCs w:val="28"/>
        </w:rPr>
        <w:t>.</w:t>
      </w:r>
    </w:p>
    <w:p w:rsidR="006A0EE7" w:rsidRPr="006A0EE7" w:rsidRDefault="006A0EE7" w:rsidP="006A0EE7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6A0EE7">
        <w:rPr>
          <w:rFonts w:asciiTheme="majorBidi" w:hAnsiTheme="majorBidi" w:cstheme="majorBidi"/>
          <w:sz w:val="28"/>
          <w:szCs w:val="28"/>
        </w:rPr>
        <w:t xml:space="preserve">Центральный объект исследования – отношения «врач – пациент», психолог – клиент и т.д. Всякий раз, дорогие коллеги, вы можете поставить с одной стороны специалиста помогающей профессии, с другой – человека, которому эта помощь оказывается. </w:t>
      </w:r>
    </w:p>
    <w:p w:rsidR="006A0EE7" w:rsidRDefault="006A0EE7" w:rsidP="006A0EE7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6A0EE7">
        <w:rPr>
          <w:rFonts w:asciiTheme="majorBidi" w:hAnsiTheme="majorBidi" w:cstheme="majorBidi"/>
          <w:sz w:val="28"/>
          <w:szCs w:val="28"/>
        </w:rPr>
        <w:t xml:space="preserve">Анализ этих отношений дает возможность более полно понять клиента во всем многообразии его связей и взаимодействий с реальным миром, побывать «по другую сторону» взаимоотношений с пациентом, и, таким образом, улучшить навыки профессионального общения и преодолеть кризисы в личностном и профессиональном развитии. </w:t>
      </w:r>
    </w:p>
    <w:p w:rsidR="00C43EFF" w:rsidRPr="006A0EE7" w:rsidRDefault="00C43EFF" w:rsidP="006A0EE7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6A0EE7" w:rsidRPr="00C43EFF" w:rsidRDefault="006A0EE7" w:rsidP="006A0EE7">
      <w:pPr>
        <w:spacing w:after="0" w:line="240" w:lineRule="auto"/>
        <w:jc w:val="both"/>
        <w:rPr>
          <w:rFonts w:asciiTheme="majorBidi" w:hAnsiTheme="majorBidi" w:cstheme="majorBidi"/>
          <w:b/>
          <w:sz w:val="28"/>
          <w:szCs w:val="28"/>
        </w:rPr>
      </w:pPr>
      <w:r w:rsidRPr="00C43EFF">
        <w:rPr>
          <w:rFonts w:asciiTheme="majorBidi" w:hAnsiTheme="majorBidi" w:cstheme="majorBidi"/>
          <w:b/>
          <w:sz w:val="28"/>
          <w:szCs w:val="28"/>
        </w:rPr>
        <w:t xml:space="preserve">Цели работы </w:t>
      </w:r>
      <w:proofErr w:type="spellStart"/>
      <w:r w:rsidRPr="00C43EFF">
        <w:rPr>
          <w:rFonts w:asciiTheme="majorBidi" w:hAnsiTheme="majorBidi" w:cstheme="majorBidi"/>
          <w:b/>
          <w:sz w:val="28"/>
          <w:szCs w:val="28"/>
        </w:rPr>
        <w:t>Балинтовских</w:t>
      </w:r>
      <w:proofErr w:type="spellEnd"/>
      <w:r w:rsidRPr="00C43EFF">
        <w:rPr>
          <w:rFonts w:asciiTheme="majorBidi" w:hAnsiTheme="majorBidi" w:cstheme="majorBidi"/>
          <w:b/>
          <w:sz w:val="28"/>
          <w:szCs w:val="28"/>
        </w:rPr>
        <w:t xml:space="preserve"> групп:</w:t>
      </w:r>
    </w:p>
    <w:p w:rsidR="006A0EE7" w:rsidRPr="006A0EE7" w:rsidRDefault="006A0EE7" w:rsidP="006A0EE7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6A0EE7">
        <w:rPr>
          <w:rFonts w:asciiTheme="majorBidi" w:hAnsiTheme="majorBidi" w:cstheme="majorBidi"/>
          <w:sz w:val="28"/>
          <w:szCs w:val="28"/>
        </w:rPr>
        <w:t>- поощрять специалистов ценить свои навыки межличностных отношений и учиться понимать их пределы,</w:t>
      </w:r>
    </w:p>
    <w:p w:rsidR="006A0EE7" w:rsidRPr="006A0EE7" w:rsidRDefault="006A0EE7" w:rsidP="006A0EE7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6A0EE7">
        <w:rPr>
          <w:rFonts w:asciiTheme="majorBidi" w:hAnsiTheme="majorBidi" w:cstheme="majorBidi"/>
          <w:sz w:val="28"/>
          <w:szCs w:val="28"/>
        </w:rPr>
        <w:t>- улучшить восприятие и понимание коммуникации с клиентом или пациентом,</w:t>
      </w:r>
    </w:p>
    <w:p w:rsidR="006A0EE7" w:rsidRPr="006A0EE7" w:rsidRDefault="006A0EE7" w:rsidP="006A0EE7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6A0EE7">
        <w:rPr>
          <w:rFonts w:asciiTheme="majorBidi" w:hAnsiTheme="majorBidi" w:cstheme="majorBidi"/>
          <w:sz w:val="28"/>
          <w:szCs w:val="28"/>
        </w:rPr>
        <w:t>- позволить врачам осознавать свои «слепые пятна» в общении с клиентами или пациентами,</w:t>
      </w:r>
    </w:p>
    <w:p w:rsidR="006A0EE7" w:rsidRDefault="006A0EE7" w:rsidP="006A0EE7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6A0EE7">
        <w:rPr>
          <w:rFonts w:asciiTheme="majorBidi" w:hAnsiTheme="majorBidi" w:cstheme="majorBidi"/>
          <w:sz w:val="28"/>
          <w:szCs w:val="28"/>
        </w:rPr>
        <w:t xml:space="preserve">- </w:t>
      </w:r>
      <w:proofErr w:type="spellStart"/>
      <w:r w:rsidRPr="006A0EE7">
        <w:rPr>
          <w:rFonts w:asciiTheme="majorBidi" w:hAnsiTheme="majorBidi" w:cstheme="majorBidi"/>
          <w:sz w:val="28"/>
          <w:szCs w:val="28"/>
        </w:rPr>
        <w:t>психопрофилактика</w:t>
      </w:r>
      <w:proofErr w:type="spellEnd"/>
      <w:r w:rsidRPr="006A0EE7">
        <w:rPr>
          <w:rFonts w:asciiTheme="majorBidi" w:hAnsiTheme="majorBidi" w:cstheme="majorBidi"/>
          <w:sz w:val="28"/>
          <w:szCs w:val="28"/>
        </w:rPr>
        <w:t xml:space="preserve"> синдрома выгорания.</w:t>
      </w:r>
    </w:p>
    <w:p w:rsidR="00C43EFF" w:rsidRPr="006A0EE7" w:rsidRDefault="00C43EFF" w:rsidP="006A0EE7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6A0EE7" w:rsidRDefault="006A0EE7" w:rsidP="006A0EE7">
      <w:pPr>
        <w:spacing w:after="0" w:line="240" w:lineRule="auto"/>
        <w:jc w:val="both"/>
        <w:rPr>
          <w:rFonts w:asciiTheme="majorBidi" w:hAnsiTheme="majorBidi" w:cstheme="majorBidi"/>
          <w:b/>
          <w:sz w:val="28"/>
          <w:szCs w:val="28"/>
        </w:rPr>
      </w:pPr>
      <w:proofErr w:type="spellStart"/>
      <w:r w:rsidRPr="00C43EFF">
        <w:rPr>
          <w:rFonts w:asciiTheme="majorBidi" w:hAnsiTheme="majorBidi" w:cstheme="majorBidi"/>
          <w:b/>
          <w:sz w:val="28"/>
          <w:szCs w:val="28"/>
        </w:rPr>
        <w:t>Балинтовская</w:t>
      </w:r>
      <w:proofErr w:type="spellEnd"/>
      <w:r w:rsidRPr="00C43EFF">
        <w:rPr>
          <w:rFonts w:asciiTheme="majorBidi" w:hAnsiTheme="majorBidi" w:cstheme="majorBidi"/>
          <w:b/>
          <w:sz w:val="28"/>
          <w:szCs w:val="28"/>
        </w:rPr>
        <w:t xml:space="preserve"> группа помогает ответить на вопросы:</w:t>
      </w:r>
    </w:p>
    <w:p w:rsidR="00C43EFF" w:rsidRPr="00C43EFF" w:rsidRDefault="00C43EFF" w:rsidP="006A0EE7">
      <w:pPr>
        <w:spacing w:after="0" w:line="240" w:lineRule="auto"/>
        <w:jc w:val="both"/>
        <w:rPr>
          <w:rFonts w:asciiTheme="majorBidi" w:hAnsiTheme="majorBidi" w:cstheme="majorBidi"/>
          <w:b/>
          <w:sz w:val="28"/>
          <w:szCs w:val="28"/>
        </w:rPr>
      </w:pPr>
    </w:p>
    <w:p w:rsidR="006A0EE7" w:rsidRPr="006A0EE7" w:rsidRDefault="006A0EE7" w:rsidP="006A0EE7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6A0EE7">
        <w:rPr>
          <w:rFonts w:asciiTheme="majorBidi" w:hAnsiTheme="majorBidi" w:cstheme="majorBidi"/>
          <w:sz w:val="28"/>
          <w:szCs w:val="28"/>
        </w:rPr>
        <w:t>- почему во взаимоотношениях с пациентами и клиентами специалисты многое игнорируют?</w:t>
      </w:r>
    </w:p>
    <w:p w:rsidR="006A0EE7" w:rsidRPr="006A0EE7" w:rsidRDefault="006A0EE7" w:rsidP="006A0EE7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6A0EE7">
        <w:rPr>
          <w:rFonts w:asciiTheme="majorBidi" w:hAnsiTheme="majorBidi" w:cstheme="majorBidi"/>
          <w:sz w:val="28"/>
          <w:szCs w:val="28"/>
        </w:rPr>
        <w:t>- почему часто они не в состоянии разобраться в своих чувствах, возникающих в ходе этих взаимоотношений?</w:t>
      </w:r>
    </w:p>
    <w:p w:rsidR="006A0EE7" w:rsidRPr="006A0EE7" w:rsidRDefault="006A0EE7" w:rsidP="006A0EE7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6A0EE7">
        <w:rPr>
          <w:rFonts w:asciiTheme="majorBidi" w:hAnsiTheme="majorBidi" w:cstheme="majorBidi"/>
          <w:sz w:val="28"/>
          <w:szCs w:val="28"/>
        </w:rPr>
        <w:t>- как проявляются у врачей сопротивление, защита и перенос, возникающие под влиянием чувств и переживаний, касающихся пациентов и клиентов?</w:t>
      </w:r>
    </w:p>
    <w:p w:rsidR="006A0EE7" w:rsidRPr="006A0EE7" w:rsidRDefault="006A0EE7" w:rsidP="006A0EE7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6A0EE7">
        <w:rPr>
          <w:rFonts w:asciiTheme="majorBidi" w:hAnsiTheme="majorBidi" w:cstheme="majorBidi"/>
          <w:sz w:val="28"/>
          <w:szCs w:val="28"/>
        </w:rPr>
        <w:t>и как это влияет:</w:t>
      </w:r>
    </w:p>
    <w:p w:rsidR="006A0EE7" w:rsidRPr="006A0EE7" w:rsidRDefault="006A0EE7" w:rsidP="006A0EE7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6A0EE7">
        <w:rPr>
          <w:rFonts w:asciiTheme="majorBidi" w:hAnsiTheme="majorBidi" w:cstheme="majorBidi"/>
          <w:sz w:val="28"/>
          <w:szCs w:val="28"/>
        </w:rPr>
        <w:t>- на коммуникацию с пациентами;</w:t>
      </w:r>
    </w:p>
    <w:p w:rsidR="006A0EE7" w:rsidRPr="006A0EE7" w:rsidRDefault="006A0EE7" w:rsidP="006A0EE7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6A0EE7">
        <w:rPr>
          <w:rFonts w:asciiTheme="majorBidi" w:hAnsiTheme="majorBidi" w:cstheme="majorBidi"/>
          <w:sz w:val="28"/>
          <w:szCs w:val="28"/>
        </w:rPr>
        <w:t>- на эффективность терапевтического контакта;</w:t>
      </w:r>
    </w:p>
    <w:p w:rsidR="006A0EE7" w:rsidRPr="006A0EE7" w:rsidRDefault="006A0EE7" w:rsidP="006A0EE7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6A0EE7">
        <w:rPr>
          <w:rFonts w:asciiTheme="majorBidi" w:hAnsiTheme="majorBidi" w:cstheme="majorBidi"/>
          <w:sz w:val="28"/>
          <w:szCs w:val="28"/>
        </w:rPr>
        <w:t>- на профессиональное самочувствие специалиста а нередко и его физическое состояние.</w:t>
      </w:r>
    </w:p>
    <w:p w:rsidR="006A0EE7" w:rsidRPr="006A0EE7" w:rsidRDefault="006A0EE7" w:rsidP="006A0EE7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6A0EE7">
        <w:rPr>
          <w:rFonts w:asciiTheme="majorBidi" w:hAnsiTheme="majorBidi" w:cstheme="majorBidi"/>
          <w:sz w:val="28"/>
          <w:szCs w:val="28"/>
        </w:rPr>
        <w:t>В результате работы в БГ наступает:</w:t>
      </w:r>
    </w:p>
    <w:p w:rsidR="006A0EE7" w:rsidRPr="006A0EE7" w:rsidRDefault="006A0EE7" w:rsidP="006A0EE7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6A0EE7">
        <w:rPr>
          <w:rFonts w:asciiTheme="majorBidi" w:hAnsiTheme="majorBidi" w:cstheme="majorBidi"/>
          <w:sz w:val="28"/>
          <w:szCs w:val="28"/>
        </w:rPr>
        <w:t>- улучшение восприятия и понимания коммуникации с пациентом и клиентом,</w:t>
      </w:r>
    </w:p>
    <w:p w:rsidR="006A0EE7" w:rsidRPr="006A0EE7" w:rsidRDefault="006A0EE7" w:rsidP="006A0EE7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6A0EE7">
        <w:rPr>
          <w:rFonts w:asciiTheme="majorBidi" w:hAnsiTheme="majorBidi" w:cstheme="majorBidi"/>
          <w:sz w:val="28"/>
          <w:szCs w:val="28"/>
        </w:rPr>
        <w:t>- осознание терапевтической значимости межличностных отношений и их границ,</w:t>
      </w:r>
    </w:p>
    <w:p w:rsidR="006A0EE7" w:rsidRPr="006A0EE7" w:rsidRDefault="006A0EE7" w:rsidP="006A0EE7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6A0EE7">
        <w:rPr>
          <w:rFonts w:asciiTheme="majorBidi" w:hAnsiTheme="majorBidi" w:cstheme="majorBidi"/>
          <w:sz w:val="28"/>
          <w:szCs w:val="28"/>
        </w:rPr>
        <w:t>- расширение репертуара коммуникативных стереотипов,</w:t>
      </w:r>
    </w:p>
    <w:p w:rsidR="006A0EE7" w:rsidRPr="006A0EE7" w:rsidRDefault="006A0EE7" w:rsidP="006A0EE7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6A0EE7">
        <w:rPr>
          <w:rFonts w:asciiTheme="majorBidi" w:hAnsiTheme="majorBidi" w:cstheme="majorBidi"/>
          <w:sz w:val="28"/>
          <w:szCs w:val="28"/>
        </w:rPr>
        <w:lastRenderedPageBreak/>
        <w:t xml:space="preserve">- осознание собственных «слепых пятен», психологических защит, переносов и </w:t>
      </w:r>
      <w:proofErr w:type="spellStart"/>
      <w:r w:rsidRPr="006A0EE7">
        <w:rPr>
          <w:rFonts w:asciiTheme="majorBidi" w:hAnsiTheme="majorBidi" w:cstheme="majorBidi"/>
          <w:sz w:val="28"/>
          <w:szCs w:val="28"/>
        </w:rPr>
        <w:t>контрпереносов</w:t>
      </w:r>
      <w:proofErr w:type="spellEnd"/>
      <w:r w:rsidRPr="006A0EE7">
        <w:rPr>
          <w:rFonts w:asciiTheme="majorBidi" w:hAnsiTheme="majorBidi" w:cstheme="majorBidi"/>
          <w:sz w:val="28"/>
          <w:szCs w:val="28"/>
        </w:rPr>
        <w:t>, защита от «эмоционального выгорания»,</w:t>
      </w:r>
    </w:p>
    <w:p w:rsidR="006A0EE7" w:rsidRDefault="006A0EE7" w:rsidP="006A0EE7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6A0EE7">
        <w:rPr>
          <w:rFonts w:asciiTheme="majorBidi" w:hAnsiTheme="majorBidi" w:cstheme="majorBidi"/>
          <w:sz w:val="28"/>
          <w:szCs w:val="28"/>
        </w:rPr>
        <w:t>- личностный рост.</w:t>
      </w:r>
    </w:p>
    <w:p w:rsidR="00C43EFF" w:rsidRPr="006A0EE7" w:rsidRDefault="00C43EFF" w:rsidP="006A0EE7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6A0EE7" w:rsidRDefault="006A0EE7" w:rsidP="006A0EE7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6A0EE7">
        <w:rPr>
          <w:rFonts w:asciiTheme="majorBidi" w:eastAsia="Times New Roman" w:hAnsiTheme="majorBidi" w:cstheme="majorBidi"/>
          <w:sz w:val="28"/>
          <w:szCs w:val="28"/>
          <w:lang w:eastAsia="ru-RU"/>
        </w:rPr>
        <w:t>Приглашаются специалисты помогающих профессий — врачи, медицинские и социальные работники, психологи и психотерапевты, преподаватели высшей школы, учителя, воспитатели, юристы и др.</w:t>
      </w:r>
    </w:p>
    <w:p w:rsidR="00C43EFF" w:rsidRPr="006A0EE7" w:rsidRDefault="00C43EFF" w:rsidP="006A0EE7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</w:p>
    <w:p w:rsidR="006A0EE7" w:rsidRPr="006A0EE7" w:rsidRDefault="006A0EE7" w:rsidP="006A0EE7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6A0EE7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Этот семинар может быть засчитан в Программе обучения на руководителя БГ ОППЛ (18 </w:t>
      </w:r>
      <w:proofErr w:type="spellStart"/>
      <w:r w:rsidRPr="006A0EE7">
        <w:rPr>
          <w:rFonts w:asciiTheme="majorBidi" w:eastAsia="Times New Roman" w:hAnsiTheme="majorBidi" w:cstheme="majorBidi"/>
          <w:sz w:val="28"/>
          <w:szCs w:val="28"/>
          <w:lang w:eastAsia="ru-RU"/>
        </w:rPr>
        <w:t>ак.часов</w:t>
      </w:r>
      <w:proofErr w:type="spellEnd"/>
      <w:r w:rsidRPr="006A0EE7">
        <w:rPr>
          <w:rFonts w:asciiTheme="majorBidi" w:eastAsia="Times New Roman" w:hAnsiTheme="majorBidi" w:cstheme="majorBidi"/>
          <w:sz w:val="28"/>
          <w:szCs w:val="28"/>
          <w:lang w:eastAsia="ru-RU"/>
        </w:rPr>
        <w:t>).</w:t>
      </w:r>
    </w:p>
    <w:p w:rsidR="00573DE6" w:rsidRDefault="00573DE6" w:rsidP="00E91CD5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0547B3" w:rsidRDefault="000547B3" w:rsidP="00E91CD5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0547B3" w:rsidRPr="000547B3" w:rsidRDefault="000547B3" w:rsidP="00E91CD5">
      <w:pPr>
        <w:spacing w:after="0" w:line="240" w:lineRule="auto"/>
        <w:rPr>
          <w:rFonts w:asciiTheme="majorBidi" w:hAnsiTheme="majorBidi" w:cstheme="majorBidi"/>
          <w:b/>
          <w:sz w:val="32"/>
          <w:szCs w:val="32"/>
        </w:rPr>
      </w:pPr>
      <w:r w:rsidRPr="000547B3">
        <w:rPr>
          <w:rFonts w:asciiTheme="majorBidi" w:hAnsiTheme="majorBidi" w:cstheme="majorBidi"/>
          <w:b/>
          <w:sz w:val="32"/>
          <w:szCs w:val="32"/>
        </w:rPr>
        <w:t xml:space="preserve">Обучающие программы проходят согласно Положению о сертификации и </w:t>
      </w:r>
      <w:proofErr w:type="spellStart"/>
      <w:r w:rsidRPr="000547B3">
        <w:rPr>
          <w:rFonts w:asciiTheme="majorBidi" w:hAnsiTheme="majorBidi" w:cstheme="majorBidi"/>
          <w:b/>
          <w:sz w:val="32"/>
          <w:szCs w:val="32"/>
        </w:rPr>
        <w:t>ре</w:t>
      </w:r>
      <w:bookmarkStart w:id="0" w:name="_GoBack"/>
      <w:bookmarkEnd w:id="0"/>
      <w:r w:rsidRPr="000547B3">
        <w:rPr>
          <w:rFonts w:asciiTheme="majorBidi" w:hAnsiTheme="majorBidi" w:cstheme="majorBidi"/>
          <w:b/>
          <w:sz w:val="32"/>
          <w:szCs w:val="32"/>
        </w:rPr>
        <w:t>аккредитации</w:t>
      </w:r>
      <w:proofErr w:type="spellEnd"/>
      <w:r w:rsidRPr="000547B3">
        <w:rPr>
          <w:rFonts w:asciiTheme="majorBidi" w:hAnsiTheme="majorBidi" w:cstheme="majorBidi"/>
          <w:b/>
          <w:sz w:val="32"/>
          <w:szCs w:val="32"/>
        </w:rPr>
        <w:t xml:space="preserve"> руководителей БГ ОППЛ</w:t>
      </w:r>
    </w:p>
    <w:sectPr w:rsidR="000547B3" w:rsidRPr="000547B3" w:rsidSect="00573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EE7"/>
    <w:rsid w:val="000547B3"/>
    <w:rsid w:val="00573DE6"/>
    <w:rsid w:val="006A0EE7"/>
    <w:rsid w:val="00AF352B"/>
    <w:rsid w:val="00C43EFF"/>
    <w:rsid w:val="00E91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D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0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0E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D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0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0E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2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1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6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7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0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0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9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364</Words>
  <Characters>2079</Characters>
  <Application>Microsoft Macintosh Word</Application>
  <DocSecurity>0</DocSecurity>
  <Lines>17</Lines>
  <Paragraphs>4</Paragraphs>
  <ScaleCrop>false</ScaleCrop>
  <Company>Hewlett-Packard</Company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Анжела</cp:lastModifiedBy>
  <cp:revision>2</cp:revision>
  <dcterms:created xsi:type="dcterms:W3CDTF">2022-03-24T14:31:00Z</dcterms:created>
  <dcterms:modified xsi:type="dcterms:W3CDTF">2022-03-24T14:31:00Z</dcterms:modified>
</cp:coreProperties>
</file>