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91" w:rsidRPr="005C3991" w:rsidRDefault="00F638A7" w:rsidP="005C3991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Резюме</w:t>
      </w:r>
      <w:r w:rsidR="005C3991" w:rsidRPr="005C3991">
        <w:rPr>
          <w:b/>
          <w:spacing w:val="-2"/>
        </w:rPr>
        <w:t xml:space="preserve"> на признание метода комитетом модальностей ОППЛ.</w:t>
      </w:r>
    </w:p>
    <w:p w:rsidR="00DB2DF8" w:rsidRPr="005C3991" w:rsidRDefault="005C3991" w:rsidP="00DB2DF8">
      <w:pPr>
        <w:ind w:firstLine="708"/>
        <w:jc w:val="both"/>
        <w:rPr>
          <w:b/>
          <w:spacing w:val="-2"/>
        </w:rPr>
      </w:pPr>
      <w:r w:rsidRPr="005C3991">
        <w:rPr>
          <w:b/>
          <w:spacing w:val="-2"/>
        </w:rPr>
        <w:t xml:space="preserve">Название метода: </w:t>
      </w:r>
      <w:r w:rsidR="00DB2DF8" w:rsidRPr="005C3991">
        <w:rPr>
          <w:b/>
          <w:spacing w:val="-2"/>
        </w:rPr>
        <w:t>«УНИВЕРСАЛЬНАЯ ГИПНОТЕРАПИЯ»</w:t>
      </w:r>
    </w:p>
    <w:p w:rsidR="00DB2DF8" w:rsidRDefault="00DB2DF8" w:rsidP="00DB2DF8">
      <w:pPr>
        <w:tabs>
          <w:tab w:val="left" w:pos="4270"/>
        </w:tabs>
        <w:ind w:firstLine="708"/>
        <w:jc w:val="both"/>
      </w:pPr>
    </w:p>
    <w:p w:rsidR="00F638A7" w:rsidRPr="005C3991" w:rsidRDefault="00F638A7" w:rsidP="00DB2DF8">
      <w:pPr>
        <w:tabs>
          <w:tab w:val="left" w:pos="4270"/>
        </w:tabs>
        <w:ind w:firstLine="708"/>
        <w:jc w:val="both"/>
      </w:pPr>
    </w:p>
    <w:p w:rsidR="00DB2DF8" w:rsidRPr="005C3991" w:rsidRDefault="00DB2DF8" w:rsidP="00DB2DF8">
      <w:pPr>
        <w:tabs>
          <w:tab w:val="left" w:pos="4270"/>
        </w:tabs>
        <w:ind w:firstLine="708"/>
        <w:jc w:val="both"/>
      </w:pPr>
      <w:r w:rsidRPr="005C3991">
        <w:t>Универсальная гипнотерапия – психотерапевтическая методика, уже признанная Лигой как составная часть модальности интегративно-диалоговой гипнотерапии Р.Д. Тукаева.</w:t>
      </w:r>
      <w:r w:rsidR="00A717EF">
        <w:t xml:space="preserve"> Заявитель претендует на признание методики универсальной гипнотерапии как самостоятельной модальности в рамках </w:t>
      </w:r>
      <w:r w:rsidR="00A717EF" w:rsidRPr="005C3991">
        <w:t>интегративно-диалоговой гипнотерапии</w:t>
      </w:r>
      <w:r w:rsidR="00A717EF">
        <w:t>.</w:t>
      </w:r>
    </w:p>
    <w:p w:rsidR="00F729AD" w:rsidRDefault="00F729AD" w:rsidP="00F729AD">
      <w:pPr>
        <w:tabs>
          <w:tab w:val="left" w:pos="4270"/>
        </w:tabs>
        <w:jc w:val="both"/>
        <w:rPr>
          <w:b/>
        </w:rPr>
      </w:pPr>
    </w:p>
    <w:p w:rsidR="000A7F6C" w:rsidRPr="00F729AD" w:rsidRDefault="00F638A7" w:rsidP="00F729AD">
      <w:pPr>
        <w:tabs>
          <w:tab w:val="left" w:pos="4270"/>
        </w:tabs>
        <w:jc w:val="both"/>
        <w:rPr>
          <w:b/>
        </w:rPr>
      </w:pPr>
      <w:r>
        <w:rPr>
          <w:b/>
        </w:rPr>
        <w:t>Сущность метода</w:t>
      </w:r>
      <w:r w:rsidR="000A7F6C" w:rsidRPr="00F729AD">
        <w:rPr>
          <w:b/>
        </w:rPr>
        <w:t>.</w:t>
      </w:r>
    </w:p>
    <w:p w:rsidR="00F729AD" w:rsidRDefault="00F729AD" w:rsidP="00DB2DF8">
      <w:pPr>
        <w:tabs>
          <w:tab w:val="left" w:pos="4270"/>
        </w:tabs>
        <w:ind w:firstLine="708"/>
        <w:jc w:val="both"/>
      </w:pPr>
    </w:p>
    <w:p w:rsidR="00CF5ECF" w:rsidRDefault="000A7F6C" w:rsidP="00DB2DF8">
      <w:pPr>
        <w:tabs>
          <w:tab w:val="left" w:pos="4270"/>
        </w:tabs>
        <w:ind w:firstLine="708"/>
        <w:jc w:val="both"/>
      </w:pPr>
      <w:r w:rsidRPr="005C3991">
        <w:t xml:space="preserve">Универсальная гипнотерапия </w:t>
      </w:r>
      <w:r w:rsidR="005F536D" w:rsidRPr="005C3991">
        <w:t>создана около 30 лет назад</w:t>
      </w:r>
      <w:r w:rsidR="00CF5ECF">
        <w:t>.</w:t>
      </w:r>
    </w:p>
    <w:p w:rsidR="00DB2DF8" w:rsidRPr="005C3991" w:rsidRDefault="00E23FA8" w:rsidP="002C247F">
      <w:pPr>
        <w:tabs>
          <w:tab w:val="left" w:pos="4270"/>
        </w:tabs>
        <w:ind w:firstLine="708"/>
        <w:jc w:val="both"/>
      </w:pPr>
      <w:r>
        <w:t>Методика включает способ гипнотизации (запатентован) и собственно методику гипнотерапии.</w:t>
      </w:r>
      <w:r w:rsidR="00CF5ECF">
        <w:t xml:space="preserve"> </w:t>
      </w:r>
      <w:r w:rsidR="00CF5ECF">
        <w:t xml:space="preserve">Методика </w:t>
      </w:r>
      <w:r w:rsidR="00CF5ECF">
        <w:t>у</w:t>
      </w:r>
      <w:r w:rsidR="00CF5ECF" w:rsidRPr="005C3991">
        <w:t>ниверсальн</w:t>
      </w:r>
      <w:r w:rsidR="00CF5ECF">
        <w:t>ой</w:t>
      </w:r>
      <w:r w:rsidR="00CF5ECF" w:rsidRPr="005C3991">
        <w:t xml:space="preserve"> гипнотерапи</w:t>
      </w:r>
      <w:r w:rsidR="00CF5ECF">
        <w:t xml:space="preserve">и построена на постоянной активности пациента, клиента в ходе гипнотерапии, психотерапии, стимуляции его саморазвития, перенаучения. </w:t>
      </w:r>
      <w:r w:rsidR="002C247F">
        <w:t>Базовые принципы универсальной гипнотерапии</w:t>
      </w:r>
      <w:r w:rsidR="002C247F">
        <w:t>:</w:t>
      </w:r>
      <w:r>
        <w:t xml:space="preserve"> 1) </w:t>
      </w:r>
      <w:r w:rsidR="002C247F">
        <w:t>стимуляция целостной позитивной личностной активности пациента в терапии к выздоровлению и дальнейшей устойчивой адаптации;</w:t>
      </w:r>
      <w:r>
        <w:t xml:space="preserve"> 2) </w:t>
      </w:r>
      <w:r w:rsidR="002C247F">
        <w:t>использование проективных преобразований в универсальной гипнотерапии</w:t>
      </w:r>
      <w:r>
        <w:t xml:space="preserve">; </w:t>
      </w:r>
      <w:r w:rsidR="002C247F">
        <w:t>3)</w:t>
      </w:r>
      <w:r>
        <w:t xml:space="preserve"> </w:t>
      </w:r>
      <w:r w:rsidR="002C247F">
        <w:t>стимуляция позитивных личностных состояний и ценностей;</w:t>
      </w:r>
      <w:r>
        <w:t xml:space="preserve"> 4) </w:t>
      </w:r>
      <w:r w:rsidR="002C247F">
        <w:t>воздействие репродуцируемого цвета</w:t>
      </w:r>
      <w:r>
        <w:t xml:space="preserve">; </w:t>
      </w:r>
      <w:r w:rsidR="002C247F">
        <w:t>5)</w:t>
      </w:r>
      <w:r>
        <w:t xml:space="preserve"> </w:t>
      </w:r>
      <w:r w:rsidR="002C247F">
        <w:tab/>
        <w:t>стимуляция дистанцирования стрессогенных переживаний и завершения негативных состояний, расстройств, переживаний - построение моделирующих позитивное поведение гипнотических внушений; 6)</w:t>
      </w:r>
      <w:r>
        <w:t xml:space="preserve"> </w:t>
      </w:r>
      <w:r w:rsidR="002C247F">
        <w:t>создание в гипнотерапии позитивно-векторного семантического пространства для активных терапевтических преобразований пациента.</w:t>
      </w:r>
      <w:r>
        <w:t xml:space="preserve"> </w:t>
      </w:r>
    </w:p>
    <w:p w:rsidR="000A7F6C" w:rsidRDefault="000A7F6C" w:rsidP="00DB2DF8">
      <w:pPr>
        <w:tabs>
          <w:tab w:val="left" w:pos="4270"/>
        </w:tabs>
        <w:ind w:firstLine="708"/>
        <w:jc w:val="both"/>
      </w:pPr>
      <w:r w:rsidRPr="005C3991">
        <w:t xml:space="preserve">Методика универсальной гипнотерапии получила </w:t>
      </w:r>
      <w:r w:rsidR="00CF5ECF">
        <w:t>известное</w:t>
      </w:r>
      <w:r w:rsidR="00E23FA8">
        <w:t xml:space="preserve"> </w:t>
      </w:r>
      <w:r w:rsidRPr="005C3991">
        <w:t xml:space="preserve">международное </w:t>
      </w:r>
      <w:r w:rsidR="00A12F8E" w:rsidRPr="005C3991">
        <w:t xml:space="preserve">признание </w:t>
      </w:r>
      <w:r w:rsidRPr="005C3991">
        <w:t xml:space="preserve">в рамках нового, </w:t>
      </w:r>
      <w:r w:rsidR="00A12F8E" w:rsidRPr="005C3991">
        <w:t>активно развивающегося направления клинической психологии и психотерапии – позитивной психологии.</w:t>
      </w:r>
    </w:p>
    <w:p w:rsidR="00E23FA8" w:rsidRDefault="00E23FA8" w:rsidP="00F729AD">
      <w:pPr>
        <w:jc w:val="both"/>
      </w:pPr>
    </w:p>
    <w:p w:rsidR="00E23FA8" w:rsidRDefault="00E23FA8" w:rsidP="00F729AD">
      <w:pPr>
        <w:jc w:val="both"/>
        <w:rPr>
          <w:b/>
        </w:rPr>
      </w:pPr>
      <w:r>
        <w:rPr>
          <w:b/>
        </w:rPr>
        <w:t>Теоретические основы.</w:t>
      </w:r>
    </w:p>
    <w:p w:rsidR="00E23FA8" w:rsidRDefault="00E23FA8" w:rsidP="00F729AD">
      <w:pPr>
        <w:jc w:val="both"/>
        <w:rPr>
          <w:b/>
        </w:rPr>
      </w:pPr>
    </w:p>
    <w:p w:rsidR="00E23FA8" w:rsidRDefault="0000155A" w:rsidP="00E23FA8">
      <w:pPr>
        <w:ind w:firstLine="709"/>
        <w:jc w:val="both"/>
      </w:pPr>
      <w:r>
        <w:t xml:space="preserve">Методика универсальной гипнотерапии основана </w:t>
      </w:r>
      <w:proofErr w:type="gramStart"/>
      <w:r>
        <w:t>на</w:t>
      </w:r>
      <w:proofErr w:type="gramEnd"/>
      <w:r>
        <w:t>:</w:t>
      </w:r>
    </w:p>
    <w:p w:rsidR="00B15685" w:rsidRDefault="00B15685" w:rsidP="00B15685">
      <w:pPr>
        <w:pStyle w:val="a3"/>
        <w:numPr>
          <w:ilvl w:val="0"/>
          <w:numId w:val="2"/>
        </w:numPr>
        <w:jc w:val="both"/>
      </w:pPr>
      <w:proofErr w:type="gramStart"/>
      <w:r>
        <w:t>Развитии</w:t>
      </w:r>
      <w:proofErr w:type="gramEnd"/>
      <w:r>
        <w:t xml:space="preserve"> </w:t>
      </w:r>
      <w:r w:rsidR="003B18BD">
        <w:t xml:space="preserve">некоторых </w:t>
      </w:r>
      <w:r>
        <w:t>т</w:t>
      </w:r>
      <w:r>
        <w:t xml:space="preserve">еоретических </w:t>
      </w:r>
      <w:r>
        <w:t>идей</w:t>
      </w:r>
      <w:r>
        <w:t xml:space="preserve"> В.Е. Рожнова</w:t>
      </w:r>
      <w:r w:rsidR="003B18BD">
        <w:t xml:space="preserve">, М.Е. Бурно </w:t>
      </w:r>
      <w:r>
        <w:t>о гипнозе и стрессе;</w:t>
      </w:r>
    </w:p>
    <w:p w:rsidR="0000155A" w:rsidRDefault="0000155A" w:rsidP="007C0337">
      <w:pPr>
        <w:pStyle w:val="a3"/>
        <w:numPr>
          <w:ilvl w:val="0"/>
          <w:numId w:val="2"/>
        </w:numPr>
        <w:jc w:val="both"/>
      </w:pPr>
      <w:r>
        <w:t>Интегративной теории гипноза и гипнотерапии (Р.Д. Тукаев);</w:t>
      </w:r>
    </w:p>
    <w:p w:rsidR="005C65D1" w:rsidRDefault="005C65D1" w:rsidP="007C0337">
      <w:pPr>
        <w:pStyle w:val="a3"/>
        <w:numPr>
          <w:ilvl w:val="0"/>
          <w:numId w:val="2"/>
        </w:numPr>
        <w:jc w:val="both"/>
      </w:pPr>
      <w:proofErr w:type="gramStart"/>
      <w:r>
        <w:t>Исследованиях</w:t>
      </w:r>
      <w:proofErr w:type="gramEnd"/>
      <w:r>
        <w:t xml:space="preserve"> феноменологии и воздействия цветовых ощущений и образов в гипнозе у здоровых лих и больных неврозами и органическими неврозоподобными расстройствами</w:t>
      </w:r>
      <w:r w:rsidR="00C149BD">
        <w:t xml:space="preserve"> </w:t>
      </w:r>
      <w:r w:rsidR="00C149BD">
        <w:t>(Р.Д. Тукаев)</w:t>
      </w:r>
      <w:r>
        <w:t>;</w:t>
      </w:r>
    </w:p>
    <w:p w:rsidR="0000155A" w:rsidRDefault="0000155A" w:rsidP="007C0337">
      <w:pPr>
        <w:pStyle w:val="a3"/>
        <w:numPr>
          <w:ilvl w:val="0"/>
          <w:numId w:val="2"/>
        </w:numPr>
        <w:jc w:val="both"/>
      </w:pPr>
      <w:r>
        <w:t xml:space="preserve">Трехкомпонентной структурно-динамической теории психотерапии </w:t>
      </w:r>
      <w:r w:rsidRPr="0000155A">
        <w:t>(Р.Д. Тукаев)</w:t>
      </w:r>
      <w:r>
        <w:t>;</w:t>
      </w:r>
    </w:p>
    <w:p w:rsidR="0000155A" w:rsidRDefault="0000155A" w:rsidP="007C0337">
      <w:pPr>
        <w:pStyle w:val="a3"/>
        <w:numPr>
          <w:ilvl w:val="0"/>
          <w:numId w:val="2"/>
        </w:numPr>
        <w:jc w:val="both"/>
      </w:pPr>
      <w:r>
        <w:t xml:space="preserve">Модели пусковых механизмов психического стресса </w:t>
      </w:r>
      <w:r w:rsidRPr="0000155A">
        <w:t>(Р.Д. Тукаев)</w:t>
      </w:r>
      <w:r>
        <w:t>;</w:t>
      </w:r>
    </w:p>
    <w:p w:rsidR="0000155A" w:rsidRDefault="0000155A" w:rsidP="007C0337">
      <w:pPr>
        <w:pStyle w:val="a3"/>
        <w:numPr>
          <w:ilvl w:val="0"/>
          <w:numId w:val="2"/>
        </w:numPr>
        <w:jc w:val="both"/>
      </w:pPr>
      <w:r>
        <w:t xml:space="preserve">Модели психологии </w:t>
      </w:r>
      <w:r w:rsidR="00272851">
        <w:t xml:space="preserve">нормального </w:t>
      </w:r>
      <w:r>
        <w:t xml:space="preserve">переживания </w:t>
      </w:r>
      <w:r w:rsidR="002C027A">
        <w:t>(Ф.Б. Березин)</w:t>
      </w:r>
      <w:r w:rsidR="007C0337">
        <w:t>.</w:t>
      </w:r>
    </w:p>
    <w:p w:rsidR="0000155A" w:rsidRDefault="0000155A" w:rsidP="00E23FA8">
      <w:pPr>
        <w:ind w:firstLine="709"/>
        <w:jc w:val="both"/>
      </w:pPr>
      <w:bookmarkStart w:id="0" w:name="_GoBack"/>
      <w:bookmarkEnd w:id="0"/>
    </w:p>
    <w:p w:rsidR="002C027A" w:rsidRPr="002C027A" w:rsidRDefault="002C027A" w:rsidP="002C027A">
      <w:pPr>
        <w:jc w:val="both"/>
        <w:rPr>
          <w:b/>
        </w:rPr>
      </w:pPr>
      <w:r w:rsidRPr="002C027A">
        <w:rPr>
          <w:b/>
        </w:rPr>
        <w:t>Применение. Показания к применению.</w:t>
      </w:r>
    </w:p>
    <w:p w:rsidR="002C027A" w:rsidRDefault="002C027A" w:rsidP="002C027A">
      <w:pPr>
        <w:jc w:val="both"/>
      </w:pPr>
    </w:p>
    <w:p w:rsidR="002C027A" w:rsidRDefault="002C027A" w:rsidP="002C027A">
      <w:pPr>
        <w:jc w:val="both"/>
      </w:pPr>
      <w:r w:rsidRPr="002C027A">
        <w:t>Универсальная гипнотерапия предназначена для индивидуальной и групповой (от малых до средних и больших групп) психотерапии в формате гетерогипноза и самогипноза, либо медитации невротических расстройств (включая тревожные и аффективные расстройства), неврозоподобных расстройств органического генеза. Она включена в комплексную методику когнитивно-ориентированной психотерапии тревожных расстрой</w:t>
      </w:r>
      <w:proofErr w:type="gramStart"/>
      <w:r w:rsidRPr="002C027A">
        <w:t>ств с пр</w:t>
      </w:r>
      <w:proofErr w:type="gramEnd"/>
      <w:r w:rsidRPr="002C027A">
        <w:t>иступами паники (опубликовано методическое пособие, подготовлены методические рекомендации Минздрава).</w:t>
      </w:r>
      <w:r w:rsidR="00F4421B">
        <w:t xml:space="preserve"> Показана ее результативность в психотерапии здоровых.</w:t>
      </w:r>
    </w:p>
    <w:p w:rsidR="002C027A" w:rsidRDefault="002C027A" w:rsidP="002C027A">
      <w:pPr>
        <w:jc w:val="both"/>
      </w:pPr>
    </w:p>
    <w:p w:rsidR="002C027A" w:rsidRPr="00F4421B" w:rsidRDefault="002C027A" w:rsidP="002C027A">
      <w:pPr>
        <w:jc w:val="both"/>
        <w:rPr>
          <w:b/>
        </w:rPr>
      </w:pPr>
      <w:r w:rsidRPr="00F4421B">
        <w:rPr>
          <w:b/>
        </w:rPr>
        <w:lastRenderedPageBreak/>
        <w:t>Практические результаты.</w:t>
      </w:r>
    </w:p>
    <w:p w:rsidR="002C027A" w:rsidRDefault="002C027A" w:rsidP="002C027A">
      <w:pPr>
        <w:jc w:val="both"/>
      </w:pPr>
    </w:p>
    <w:p w:rsidR="002C027A" w:rsidRDefault="002C027A" w:rsidP="002C027A">
      <w:pPr>
        <w:ind w:firstLine="709"/>
        <w:jc w:val="both"/>
      </w:pPr>
      <w:r w:rsidRPr="002C027A">
        <w:t>Универсальная гипнотерапия на большом клиническом контингенте (свыше 700 пациентов) выявила хорошую клиническую эффективность.</w:t>
      </w:r>
      <w:r w:rsidR="00F4421B">
        <w:t xml:space="preserve"> Ее клиническая эффективность подтверждена как в публикациях автора, так и в публикациях (в т.ч., диссертационных) других психотерапевтов.</w:t>
      </w:r>
    </w:p>
    <w:p w:rsidR="005C3991" w:rsidRPr="005C3991" w:rsidRDefault="005C3991" w:rsidP="005C3991"/>
    <w:p w:rsidR="005C3991" w:rsidRPr="005C3991" w:rsidRDefault="005C3991" w:rsidP="005C3991">
      <w:pPr>
        <w:rPr>
          <w:b/>
        </w:rPr>
      </w:pPr>
      <w:r w:rsidRPr="005C3991">
        <w:rPr>
          <w:b/>
        </w:rPr>
        <w:t xml:space="preserve">Реквизиты автора или организации, </w:t>
      </w:r>
      <w:proofErr w:type="gramStart"/>
      <w:r w:rsidRPr="005C3991">
        <w:rPr>
          <w:b/>
        </w:rPr>
        <w:t>представляющих</w:t>
      </w:r>
      <w:proofErr w:type="gramEnd"/>
      <w:r w:rsidRPr="005C3991">
        <w:rPr>
          <w:b/>
        </w:rPr>
        <w:t xml:space="preserve"> данную модальность.</w:t>
      </w:r>
    </w:p>
    <w:p w:rsidR="00F729AD" w:rsidRDefault="00F729AD" w:rsidP="005C3991"/>
    <w:p w:rsidR="00EC15CC" w:rsidRDefault="005C3991" w:rsidP="005C3991">
      <w:r w:rsidRPr="005C3991">
        <w:t xml:space="preserve">Тукаев Р.Д. – д.м.н., </w:t>
      </w:r>
      <w:proofErr w:type="spellStart"/>
      <w:r w:rsidRPr="005C3991">
        <w:t>в.н</w:t>
      </w:r>
      <w:proofErr w:type="gramStart"/>
      <w:r w:rsidRPr="005C3991">
        <w:t>.с</w:t>
      </w:r>
      <w:proofErr w:type="spellEnd"/>
      <w:proofErr w:type="gramEnd"/>
      <w:r w:rsidRPr="005C3991">
        <w:t xml:space="preserve"> Московского НИИ психиатрии </w:t>
      </w:r>
      <w:r w:rsidR="00F949F8">
        <w:t>Минздравсоцразвития, профессор кафедры психотерапии и сексологии РМАПО.</w:t>
      </w:r>
    </w:p>
    <w:p w:rsidR="000F3D45" w:rsidRDefault="000F3D45" w:rsidP="005C3991"/>
    <w:p w:rsidR="000F3D45" w:rsidRPr="005C3991" w:rsidRDefault="000F3D45" w:rsidP="005C3991">
      <w:r>
        <w:t>25.04.12.</w:t>
      </w:r>
    </w:p>
    <w:sectPr w:rsidR="000F3D45" w:rsidRPr="005C3991" w:rsidSect="004E30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B3" w:rsidRDefault="004B2FB3" w:rsidP="004E3057">
      <w:r>
        <w:separator/>
      </w:r>
    </w:p>
  </w:endnote>
  <w:endnote w:type="continuationSeparator" w:id="0">
    <w:p w:rsidR="004B2FB3" w:rsidRDefault="004B2FB3" w:rsidP="004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B3" w:rsidRDefault="004B2FB3" w:rsidP="004E3057">
      <w:r>
        <w:separator/>
      </w:r>
    </w:p>
  </w:footnote>
  <w:footnote w:type="continuationSeparator" w:id="0">
    <w:p w:rsidR="004B2FB3" w:rsidRDefault="004B2FB3" w:rsidP="004E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46594"/>
      <w:docPartObj>
        <w:docPartGallery w:val="Page Numbers (Top of Page)"/>
        <w:docPartUnique/>
      </w:docPartObj>
    </w:sdtPr>
    <w:sdtEndPr/>
    <w:sdtContent>
      <w:p w:rsidR="004E3057" w:rsidRDefault="00B752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057" w:rsidRDefault="004E30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5EF6"/>
    <w:multiLevelType w:val="hybridMultilevel"/>
    <w:tmpl w:val="AF6E9E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B9390B"/>
    <w:multiLevelType w:val="hybridMultilevel"/>
    <w:tmpl w:val="3B721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8"/>
    <w:rsid w:val="0000155A"/>
    <w:rsid w:val="00006E71"/>
    <w:rsid w:val="000A7F6C"/>
    <w:rsid w:val="000C6714"/>
    <w:rsid w:val="000F3D45"/>
    <w:rsid w:val="00113059"/>
    <w:rsid w:val="001D1D60"/>
    <w:rsid w:val="001F0259"/>
    <w:rsid w:val="00272851"/>
    <w:rsid w:val="002C027A"/>
    <w:rsid w:val="002C247F"/>
    <w:rsid w:val="003234B6"/>
    <w:rsid w:val="003B18BD"/>
    <w:rsid w:val="004151BD"/>
    <w:rsid w:val="004B2FB3"/>
    <w:rsid w:val="004E3057"/>
    <w:rsid w:val="005C3991"/>
    <w:rsid w:val="005C65D1"/>
    <w:rsid w:val="005F536D"/>
    <w:rsid w:val="00665C0A"/>
    <w:rsid w:val="00677560"/>
    <w:rsid w:val="00681820"/>
    <w:rsid w:val="0073006A"/>
    <w:rsid w:val="007C0337"/>
    <w:rsid w:val="00A12F8E"/>
    <w:rsid w:val="00A717EF"/>
    <w:rsid w:val="00B15685"/>
    <w:rsid w:val="00B752B8"/>
    <w:rsid w:val="00BA71C8"/>
    <w:rsid w:val="00C149BD"/>
    <w:rsid w:val="00C55252"/>
    <w:rsid w:val="00C924C5"/>
    <w:rsid w:val="00CE2A84"/>
    <w:rsid w:val="00CF5ECF"/>
    <w:rsid w:val="00CF72B2"/>
    <w:rsid w:val="00DB2DF8"/>
    <w:rsid w:val="00E23FA8"/>
    <w:rsid w:val="00F4421B"/>
    <w:rsid w:val="00F638A7"/>
    <w:rsid w:val="00F729AD"/>
    <w:rsid w:val="00F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3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3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5FDD-C529-4348-9C9F-B46AEAD7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</dc:creator>
  <cp:lastModifiedBy>Тукаев </cp:lastModifiedBy>
  <cp:revision>12</cp:revision>
  <dcterms:created xsi:type="dcterms:W3CDTF">2012-05-03T06:02:00Z</dcterms:created>
  <dcterms:modified xsi:type="dcterms:W3CDTF">2012-05-03T08:03:00Z</dcterms:modified>
</cp:coreProperties>
</file>