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EF8F" w14:textId="77777777" w:rsidR="00A43D80" w:rsidRPr="001D1683" w:rsidRDefault="00A43D80" w:rsidP="00A43D80">
      <w:pPr>
        <w:spacing w:after="0" w:line="240" w:lineRule="auto"/>
        <w:ind w:left="567"/>
        <w:jc w:val="center"/>
        <w:rPr>
          <w:b/>
          <w:color w:val="365F91"/>
          <w:sz w:val="24"/>
          <w:szCs w:val="24"/>
        </w:rPr>
      </w:pPr>
      <w:r w:rsidRPr="001D1683">
        <w:rPr>
          <w:b/>
          <w:noProof/>
          <w:color w:val="365F91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103AE3A" wp14:editId="553FABA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954405" cy="9455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83">
        <w:rPr>
          <w:rStyle w:val="hps"/>
          <w:b/>
          <w:color w:val="365F91"/>
          <w:sz w:val="24"/>
          <w:szCs w:val="24"/>
        </w:rPr>
        <w:t>Союз медицинского сообщества</w:t>
      </w:r>
    </w:p>
    <w:p w14:paraId="48490BE1" w14:textId="77777777" w:rsidR="00A43D80" w:rsidRPr="001D1683" w:rsidRDefault="00A43D80" w:rsidP="00A43D80">
      <w:pPr>
        <w:spacing w:after="0" w:line="240" w:lineRule="auto"/>
        <w:ind w:left="567"/>
        <w:jc w:val="center"/>
        <w:rPr>
          <w:b/>
          <w:color w:val="365F91"/>
          <w:sz w:val="24"/>
          <w:szCs w:val="24"/>
        </w:rPr>
      </w:pPr>
      <w:r w:rsidRPr="001D1683">
        <w:rPr>
          <w:b/>
          <w:color w:val="365F91"/>
          <w:sz w:val="24"/>
          <w:szCs w:val="24"/>
        </w:rPr>
        <w:t>«Национальная Медицинская Палата»</w:t>
      </w:r>
    </w:p>
    <w:p w14:paraId="355982CB" w14:textId="77777777" w:rsidR="00A43D80" w:rsidRPr="001D1683" w:rsidRDefault="00A43D80" w:rsidP="00A43D80">
      <w:pPr>
        <w:spacing w:after="0" w:line="240" w:lineRule="auto"/>
        <w:ind w:left="567"/>
        <w:jc w:val="center"/>
        <w:rPr>
          <w:b/>
          <w:color w:val="365F91"/>
          <w:sz w:val="24"/>
          <w:szCs w:val="24"/>
        </w:rPr>
      </w:pPr>
    </w:p>
    <w:p w14:paraId="45FB673C" w14:textId="77777777" w:rsidR="00A43D80" w:rsidRPr="001D1683" w:rsidRDefault="00A43D80" w:rsidP="00A43D80">
      <w:pPr>
        <w:spacing w:line="240" w:lineRule="auto"/>
        <w:ind w:left="567"/>
        <w:rPr>
          <w:b/>
          <w:color w:val="365F91"/>
          <w:sz w:val="24"/>
          <w:szCs w:val="24"/>
        </w:rPr>
      </w:pPr>
      <w:r w:rsidRPr="001D1683">
        <w:rPr>
          <w:rFonts w:cs="Arial"/>
          <w:b/>
          <w:noProof/>
          <w:color w:val="365F9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210C" wp14:editId="7B088FDD">
                <wp:simplePos x="0" y="0"/>
                <wp:positionH relativeFrom="column">
                  <wp:posOffset>-190500</wp:posOffset>
                </wp:positionH>
                <wp:positionV relativeFrom="paragraph">
                  <wp:posOffset>146050</wp:posOffset>
                </wp:positionV>
                <wp:extent cx="6477000" cy="0"/>
                <wp:effectExtent l="15240" t="14605" r="1333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4.95pt;margin-top:11.5pt;width:5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" strokecolor="#0070c0" strokeweight="1pt"/>
            </w:pict>
          </mc:Fallback>
        </mc:AlternateContent>
      </w:r>
    </w:p>
    <w:p w14:paraId="58B43932" w14:textId="77777777" w:rsidR="00A43D80" w:rsidRPr="001D1683" w:rsidRDefault="00A43D80" w:rsidP="00A43D80">
      <w:pPr>
        <w:spacing w:line="240" w:lineRule="auto"/>
        <w:ind w:left="567"/>
        <w:rPr>
          <w:rFonts w:cs="Arial"/>
          <w:b/>
          <w:color w:val="365F91"/>
          <w:sz w:val="24"/>
          <w:szCs w:val="24"/>
        </w:rPr>
      </w:pPr>
      <w:r w:rsidRPr="001D1683">
        <w:rPr>
          <w:color w:val="365F91"/>
          <w:sz w:val="24"/>
          <w:szCs w:val="24"/>
        </w:rPr>
        <w:t>Россия, 119180, г. Москва, ул. Большая Полянка, д.22,  тел./факс: +7 (495) 959-28-96</w:t>
      </w:r>
    </w:p>
    <w:p w14:paraId="1503092F" w14:textId="77777777" w:rsidR="00A43D80" w:rsidRPr="001D1683" w:rsidRDefault="00A43D80" w:rsidP="00A43D80">
      <w:pPr>
        <w:spacing w:after="0" w:line="240" w:lineRule="auto"/>
        <w:ind w:left="567"/>
        <w:jc w:val="center"/>
        <w:rPr>
          <w:color w:val="365F91"/>
          <w:sz w:val="24"/>
          <w:szCs w:val="24"/>
          <w:lang w:val="en-US"/>
        </w:rPr>
      </w:pPr>
      <w:proofErr w:type="gramStart"/>
      <w:r w:rsidRPr="001D1683">
        <w:rPr>
          <w:color w:val="365F91"/>
          <w:sz w:val="24"/>
          <w:szCs w:val="24"/>
          <w:lang w:val="en-US"/>
        </w:rPr>
        <w:t>w</w:t>
      </w:r>
      <w:r>
        <w:rPr>
          <w:color w:val="365F91"/>
          <w:sz w:val="24"/>
          <w:szCs w:val="24"/>
          <w:lang w:val="en-US"/>
        </w:rPr>
        <w:t>ww.nacmedpalata.ru</w:t>
      </w:r>
      <w:proofErr w:type="gramEnd"/>
      <w:r>
        <w:rPr>
          <w:color w:val="365F91"/>
          <w:sz w:val="24"/>
          <w:szCs w:val="24"/>
          <w:lang w:val="en-US"/>
        </w:rPr>
        <w:t>;  e-mail: info</w:t>
      </w:r>
      <w:r w:rsidRPr="001D1683">
        <w:rPr>
          <w:color w:val="365F91"/>
          <w:sz w:val="24"/>
          <w:szCs w:val="24"/>
          <w:lang w:val="en-US"/>
        </w:rPr>
        <w:t>@npnmp.ru; mail@doctor-roshal.ru</w:t>
      </w:r>
    </w:p>
    <w:p w14:paraId="308417A2" w14:textId="77777777" w:rsidR="00A43D80" w:rsidRPr="007F7062" w:rsidRDefault="00A43D80" w:rsidP="00A43D80">
      <w:pPr>
        <w:ind w:left="567"/>
        <w:rPr>
          <w:color w:val="365F91"/>
          <w:sz w:val="24"/>
          <w:szCs w:val="24"/>
          <w:lang w:val="en-US"/>
        </w:rPr>
      </w:pPr>
      <w:r w:rsidRPr="001D1683">
        <w:rPr>
          <w:rFonts w:cs="Arial"/>
          <w:b/>
          <w:noProof/>
          <w:color w:val="365F9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40E91" wp14:editId="6F2F9F20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477000" cy="0"/>
                <wp:effectExtent l="15240" t="10795" r="1333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5.95pt;margin-top:5.75pt;width:51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" strokecolor="#0070c0" strokeweight="1pt"/>
            </w:pict>
          </mc:Fallback>
        </mc:AlternateContent>
      </w:r>
    </w:p>
    <w:p w14:paraId="568B673C" w14:textId="77777777" w:rsidR="00A43D80" w:rsidRDefault="00A43D80" w:rsidP="00244CF6">
      <w:pPr>
        <w:spacing w:line="276" w:lineRule="auto"/>
        <w:jc w:val="center"/>
        <w:rPr>
          <w:b/>
          <w:bCs/>
          <w:sz w:val="24"/>
          <w:szCs w:val="24"/>
        </w:rPr>
      </w:pPr>
    </w:p>
    <w:p w14:paraId="3D044A47" w14:textId="77777777" w:rsidR="00A43D80" w:rsidRDefault="00A43D80" w:rsidP="00A43D80">
      <w:pPr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68A26BB1" w14:textId="77777777" w:rsidR="002A59E2" w:rsidRPr="00244CF6" w:rsidRDefault="00244CF6" w:rsidP="00244CF6">
      <w:pPr>
        <w:spacing w:line="276" w:lineRule="auto"/>
        <w:jc w:val="center"/>
        <w:rPr>
          <w:b/>
          <w:bCs/>
          <w:sz w:val="24"/>
          <w:szCs w:val="24"/>
        </w:rPr>
      </w:pPr>
      <w:r w:rsidRPr="00244CF6">
        <w:rPr>
          <w:b/>
          <w:bCs/>
          <w:sz w:val="24"/>
          <w:szCs w:val="24"/>
        </w:rPr>
        <w:t xml:space="preserve">Участники Конгресса Национальной медицинской палаты дали свои предложения по комплексу мер, направленных на улучшение ситуации в отрасли </w:t>
      </w:r>
    </w:p>
    <w:p w14:paraId="3A0A66B4" w14:textId="77777777" w:rsidR="002A59E2" w:rsidRPr="00244CF6" w:rsidRDefault="00244CF6" w:rsidP="00244CF6">
      <w:pPr>
        <w:spacing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>1 ноября закончил работу Конгресс Национальной медицинской палаты «Российское здравоохранение сегодня: проблемы и пути решения». Мероприятие было проведено совместно с Минздравом России.  Более 3000 участников Конгресса со всех регионов страны за три дня его работы приняли участия в более чем в 30 тематических круглых столов и конференций. Было заслушало 252 выступления.</w:t>
      </w:r>
      <w:r w:rsidRPr="00244CF6">
        <w:rPr>
          <w:color w:val="ED7D31"/>
          <w:sz w:val="24"/>
          <w:szCs w:val="24"/>
          <w:u w:color="ED7D31"/>
        </w:rPr>
        <w:t xml:space="preserve"> </w:t>
      </w:r>
      <w:r w:rsidRPr="00244CF6">
        <w:rPr>
          <w:sz w:val="24"/>
          <w:szCs w:val="24"/>
        </w:rPr>
        <w:t xml:space="preserve">Каждое из мероприятий Конгресса завершалось внесением предложений в Резолюцию Конгресса, что позволило сформировать консолидированное мнение медицинской общественности страны по комплексу тех мероприятий и изменений, которые сегодня так необходимы системе российского здравоохранения. </w:t>
      </w:r>
    </w:p>
    <w:p w14:paraId="3C12D577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  <w:u w:color="ED7D31"/>
        </w:rPr>
      </w:pPr>
      <w:r w:rsidRPr="00244CF6">
        <w:rPr>
          <w:sz w:val="24"/>
          <w:szCs w:val="24"/>
        </w:rPr>
        <w:t xml:space="preserve">Сегодня мнение и голос Национальной медицинской палаты имеет важнейшее значение для развития отрасли. К авторитетному мнению крупнейшего объединения медицинских работников страны, за вступление в которое проголосовали врачи всех 85 регионов России, прислушиваются не только в России, но и за рубежом.  В октябре 2017 года Национальная медицинская палата </w:t>
      </w:r>
      <w:r w:rsidRPr="00244CF6">
        <w:rPr>
          <w:sz w:val="24"/>
          <w:szCs w:val="24"/>
          <w:u w:color="ED7D31"/>
        </w:rPr>
        <w:t>была избрана</w:t>
      </w:r>
      <w:r w:rsidRPr="00244CF6">
        <w:rPr>
          <w:sz w:val="24"/>
          <w:szCs w:val="24"/>
        </w:rPr>
        <w:t xml:space="preserve"> в состав Всемирной медицинской ассоциации (ВМА) – крупнейшей неправительственной международной организации, объединяющей национальные медицинские ассоциации из 114 стран мира и представляющей интересы более 9 млн врачей мира. НМП </w:t>
      </w:r>
      <w:r w:rsidRPr="00244CF6">
        <w:rPr>
          <w:sz w:val="24"/>
          <w:szCs w:val="24"/>
          <w:u w:color="ED7D31"/>
        </w:rPr>
        <w:t>единственная представляет врачебное сообщество России в этой организации.</w:t>
      </w:r>
    </w:p>
    <w:p w14:paraId="39941A69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  <w:u w:color="ED7D31"/>
        </w:rPr>
      </w:pPr>
    </w:p>
    <w:p w14:paraId="01C6025E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  <w:u w:color="ED7D31"/>
        </w:rPr>
        <w:t>Глава</w:t>
      </w:r>
      <w:r w:rsidRPr="00244CF6">
        <w:rPr>
          <w:sz w:val="24"/>
          <w:szCs w:val="24"/>
        </w:rPr>
        <w:t xml:space="preserve"> Национальной медицинской палаты Леонид Рошаль сообщил, что уже довел некоторые из предварительно выработанных на Конгрессе решений до сведения Президента России Владимира Путина, с которым встретился 31 октября 2017 года.  Как рассказал Леонид Рошаль на Пленарном заседании Конгресса, глава государства уже дал поручение председателю Правительства РФ Дмитрию Медведеву </w:t>
      </w:r>
      <w:r w:rsidRPr="00244CF6">
        <w:rPr>
          <w:b/>
          <w:bCs/>
          <w:sz w:val="24"/>
          <w:szCs w:val="24"/>
        </w:rPr>
        <w:t>разработать план по реализации решений Конгресса Национальной медицинской палаты</w:t>
      </w:r>
      <w:r w:rsidRPr="00244CF6">
        <w:rPr>
          <w:sz w:val="24"/>
          <w:szCs w:val="24"/>
        </w:rPr>
        <w:t xml:space="preserve">.  </w:t>
      </w:r>
      <w:r w:rsidRPr="00244CF6">
        <w:rPr>
          <w:i/>
          <w:iCs/>
          <w:sz w:val="24"/>
          <w:szCs w:val="24"/>
        </w:rPr>
        <w:t>«Это очень важно и доказывает, что наша работа действительно является нужной, что решения и предложения выработанные на Конгрессе будут воплощаться в жизнь», –</w:t>
      </w:r>
      <w:r w:rsidRPr="00244CF6">
        <w:rPr>
          <w:sz w:val="24"/>
          <w:szCs w:val="24"/>
        </w:rPr>
        <w:t xml:space="preserve">подчеркнул Президент Национальной медицинской палаты </w:t>
      </w:r>
      <w:r w:rsidRPr="00244CF6">
        <w:rPr>
          <w:b/>
          <w:bCs/>
          <w:sz w:val="24"/>
          <w:szCs w:val="24"/>
        </w:rPr>
        <w:t>Леонид Рошаль.</w:t>
      </w:r>
      <w:r w:rsidRPr="00244CF6">
        <w:rPr>
          <w:sz w:val="24"/>
          <w:szCs w:val="24"/>
        </w:rPr>
        <w:t xml:space="preserve"> </w:t>
      </w:r>
    </w:p>
    <w:p w14:paraId="245589EC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0098D7F1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lastRenderedPageBreak/>
        <w:t xml:space="preserve">Проект Решений Национальной медицинской палаты содержит предложения, касающиеся и стратегических направлений развития отрасли и предложения к различным министерствам и ведомствам по решению тактических задач. </w:t>
      </w:r>
    </w:p>
    <w:p w14:paraId="02A0DB52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700A970E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На Конгрессе было подчёркнуто, что врачебное сообщество </w:t>
      </w:r>
      <w:r w:rsidRPr="00244CF6">
        <w:rPr>
          <w:b/>
          <w:bCs/>
          <w:sz w:val="24"/>
          <w:szCs w:val="24"/>
        </w:rPr>
        <w:t xml:space="preserve">с честью исполняет свой долг </w:t>
      </w:r>
      <w:r w:rsidRPr="00244CF6">
        <w:rPr>
          <w:sz w:val="24"/>
          <w:szCs w:val="24"/>
        </w:rPr>
        <w:t>в сложных экономических условиях и условиях реформирования здравоохранения. Десяткам миллионов россиян оказывается квалифицированная помощь. Результаты и удовлетворенность населения здравоохранением могла бы быть еще выше, если бы были решены ряд основополагающих проблем, часть из которых не зависит от врачей и органов управления здравоохранением, начиная с Министерства здравоохранения России. К главным из них относится финансирование здравоохранения и кадровые вопросы. Недостаток кадров возник в связи с ликвидацией распределения выпускников обучающихся за государственный счет в практическое здравоохранение и отсутствия решения на Государственном уровне социальных проблем, для желающих работать на селе и в первичном звене.</w:t>
      </w:r>
    </w:p>
    <w:p w14:paraId="6151D740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1BBB97C8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В вопросах </w:t>
      </w:r>
      <w:r w:rsidRPr="00244CF6">
        <w:rPr>
          <w:b/>
          <w:bCs/>
          <w:sz w:val="24"/>
          <w:szCs w:val="24"/>
        </w:rPr>
        <w:t>финансирования отрасли</w:t>
      </w:r>
      <w:r w:rsidRPr="00244CF6">
        <w:rPr>
          <w:sz w:val="24"/>
          <w:szCs w:val="24"/>
        </w:rPr>
        <w:t xml:space="preserve"> Национальная медицинская палата настаивает на </w:t>
      </w:r>
      <w:r w:rsidRPr="00244CF6">
        <w:rPr>
          <w:b/>
          <w:bCs/>
          <w:sz w:val="24"/>
          <w:szCs w:val="24"/>
        </w:rPr>
        <w:t xml:space="preserve">увеличении доли финансирования в размере 5% от ВВП до 2020 </w:t>
      </w:r>
      <w:r w:rsidRPr="00244CF6">
        <w:rPr>
          <w:b/>
          <w:bCs/>
          <w:sz w:val="24"/>
          <w:szCs w:val="24"/>
          <w:u w:color="ED7D31"/>
        </w:rPr>
        <w:t>года</w:t>
      </w:r>
      <w:r w:rsidRPr="00244CF6">
        <w:rPr>
          <w:b/>
          <w:bCs/>
          <w:sz w:val="24"/>
          <w:szCs w:val="24"/>
        </w:rPr>
        <w:t>.</w:t>
      </w:r>
      <w:r w:rsidRPr="00244CF6">
        <w:rPr>
          <w:sz w:val="24"/>
          <w:szCs w:val="24"/>
        </w:rPr>
        <w:t xml:space="preserve"> А также информирует Правительство РФ о том, что в настоящее время </w:t>
      </w:r>
      <w:r w:rsidRPr="00244CF6">
        <w:rPr>
          <w:b/>
          <w:bCs/>
          <w:sz w:val="24"/>
          <w:szCs w:val="24"/>
        </w:rPr>
        <w:t xml:space="preserve">в медицинских организациях бюджетной сферы расходы на оплату труда составляют от 75% до </w:t>
      </w:r>
      <w:r w:rsidRPr="00244CF6">
        <w:rPr>
          <w:b/>
          <w:bCs/>
          <w:sz w:val="24"/>
          <w:szCs w:val="24"/>
          <w:u w:color="ED7D31"/>
        </w:rPr>
        <w:t>80</w:t>
      </w:r>
      <w:r w:rsidRPr="00244CF6">
        <w:rPr>
          <w:b/>
          <w:bCs/>
          <w:sz w:val="24"/>
          <w:szCs w:val="24"/>
        </w:rPr>
        <w:t xml:space="preserve">%, что ограничивает возможность полноценного обеспечения лечебно-диагностического процесса (медикаменты, питание больных, расходные материалы и т.д.) </w:t>
      </w:r>
      <w:r w:rsidRPr="00244CF6">
        <w:rPr>
          <w:sz w:val="24"/>
          <w:szCs w:val="24"/>
        </w:rPr>
        <w:t>и предлагает Правительству решить вопрос об увеличении доли дополнительного государственного финансирования медицинских организаций, направленных на повышение заработной платы. Важным является сокращение региональных различий в зарплате медицинских работников .</w:t>
      </w:r>
    </w:p>
    <w:p w14:paraId="06BA8BDB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3D940CE0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>Участники Конгресса предлагают ускорить доработку и принятие Стратегии развития российского здравоохранения, а также настаивают на необходимости проведения научной оценки последствий реформирования организации здравоохранения в течение последних 10 лет, в том числе и в региональном разрезе.</w:t>
      </w:r>
    </w:p>
    <w:p w14:paraId="73BECFAE" w14:textId="77777777" w:rsidR="002A59E2" w:rsidRPr="00244CF6" w:rsidRDefault="002A59E2" w:rsidP="00244CF6">
      <w:pPr>
        <w:spacing w:after="0" w:line="276" w:lineRule="auto"/>
        <w:jc w:val="center"/>
        <w:rPr>
          <w:sz w:val="24"/>
          <w:szCs w:val="24"/>
        </w:rPr>
      </w:pPr>
    </w:p>
    <w:p w14:paraId="7A322C09" w14:textId="77777777" w:rsidR="002A59E2" w:rsidRPr="00244CF6" w:rsidRDefault="00244CF6" w:rsidP="00244CF6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244CF6">
        <w:rPr>
          <w:i/>
          <w:iCs/>
          <w:sz w:val="24"/>
          <w:szCs w:val="24"/>
        </w:rPr>
        <w:t>Кадры</w:t>
      </w:r>
    </w:p>
    <w:p w14:paraId="71D04FC6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Проблема </w:t>
      </w:r>
      <w:r w:rsidRPr="00244CF6">
        <w:rPr>
          <w:b/>
          <w:bCs/>
          <w:sz w:val="24"/>
          <w:szCs w:val="24"/>
        </w:rPr>
        <w:t>дефицита кадров,</w:t>
      </w:r>
      <w:r w:rsidRPr="00244CF6">
        <w:rPr>
          <w:sz w:val="24"/>
          <w:szCs w:val="24"/>
        </w:rPr>
        <w:t xml:space="preserve"> которая обсуждалась на встрече Главы государства и Президента Национальной медицинской палаты безусловно нашла свое отражение в Решениях Конгресса. В частности, Государственной Думе РФ предлагается внести поправки в Федеральный закон №323-ФЗ в части введения положения</w:t>
      </w:r>
      <w:r w:rsidRPr="00244CF6">
        <w:rPr>
          <w:b/>
          <w:bCs/>
          <w:sz w:val="24"/>
          <w:szCs w:val="24"/>
        </w:rPr>
        <w:t xml:space="preserve"> о первом рабочем месте врача, получившего образование на бюджетной основе, с обязательным соблюдением социальных гарантий, </w:t>
      </w:r>
      <w:r w:rsidRPr="00244CF6">
        <w:rPr>
          <w:sz w:val="24"/>
          <w:szCs w:val="24"/>
        </w:rPr>
        <w:t xml:space="preserve">иными словами речь идет о распределении выпускников медицинских ВУЗов. Параллельно с этим предлагается </w:t>
      </w:r>
      <w:r w:rsidRPr="00244CF6">
        <w:rPr>
          <w:b/>
          <w:bCs/>
          <w:sz w:val="24"/>
          <w:szCs w:val="24"/>
        </w:rPr>
        <w:t>внести дополнения в ст.56 Федерального закона «Об образовании» в части целевого приёма и обучения по обеспечению гарантий возврата на рабочее место (введение юридической и экономической ответственности).</w:t>
      </w:r>
      <w:r w:rsidRPr="00244CF6">
        <w:rPr>
          <w:sz w:val="24"/>
          <w:szCs w:val="24"/>
        </w:rPr>
        <w:t xml:space="preserve"> </w:t>
      </w:r>
    </w:p>
    <w:p w14:paraId="5F915E88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66E46E22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6461E950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t xml:space="preserve">Также участники Конгресса </w:t>
      </w:r>
      <w:r w:rsidRPr="00244CF6">
        <w:rPr>
          <w:b/>
          <w:bCs/>
          <w:sz w:val="24"/>
          <w:szCs w:val="24"/>
        </w:rPr>
        <w:t xml:space="preserve">поддержали необходимость </w:t>
      </w:r>
      <w:r w:rsidRPr="00244CF6">
        <w:rPr>
          <w:b/>
          <w:sz w:val="24"/>
          <w:szCs w:val="24"/>
        </w:rPr>
        <w:t>продолжения</w:t>
      </w:r>
      <w:r w:rsidRPr="00244CF6">
        <w:rPr>
          <w:sz w:val="24"/>
          <w:szCs w:val="24"/>
        </w:rPr>
        <w:t xml:space="preserve"> </w:t>
      </w:r>
      <w:r w:rsidRPr="00244CF6">
        <w:rPr>
          <w:b/>
          <w:sz w:val="24"/>
          <w:szCs w:val="24"/>
        </w:rPr>
        <w:t>программы привлечения врачей в сельские районы</w:t>
      </w:r>
      <w:r w:rsidRPr="00244CF6">
        <w:rPr>
          <w:sz w:val="24"/>
          <w:szCs w:val="24"/>
        </w:rPr>
        <w:t xml:space="preserve">, рабочие поселки и моногорода по программе «Земский доктор» как доказавшей свою эффективность, а </w:t>
      </w:r>
      <w:r w:rsidRPr="00244CF6">
        <w:rPr>
          <w:sz w:val="24"/>
          <w:szCs w:val="24"/>
          <w:u w:color="ED7D31"/>
        </w:rPr>
        <w:t>также «Сельский фельдшер».</w:t>
      </w:r>
      <w:r w:rsidRPr="00244CF6">
        <w:rPr>
          <w:sz w:val="24"/>
          <w:szCs w:val="24"/>
        </w:rPr>
        <w:t xml:space="preserve"> Минздраву России предлагается рассмотреть </w:t>
      </w:r>
      <w:r w:rsidRPr="00244CF6">
        <w:rPr>
          <w:b/>
          <w:bCs/>
          <w:sz w:val="24"/>
          <w:szCs w:val="24"/>
        </w:rPr>
        <w:t>вопрос о дифференцированных размерах единовременных компенсационных выплат в зависимости от субъекта РФ.</w:t>
      </w:r>
    </w:p>
    <w:p w14:paraId="1B408F89" w14:textId="77777777" w:rsidR="002A59E2" w:rsidRPr="00244CF6" w:rsidRDefault="002A59E2" w:rsidP="00244CF6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6CF3CB6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t xml:space="preserve">Для ликвидации дефицита кадров в конкретных специальностях </w:t>
      </w:r>
      <w:r w:rsidRPr="00244CF6">
        <w:rPr>
          <w:b/>
          <w:bCs/>
          <w:sz w:val="24"/>
          <w:szCs w:val="24"/>
        </w:rPr>
        <w:t>Минздраву</w:t>
      </w:r>
      <w:r w:rsidRPr="00244CF6">
        <w:rPr>
          <w:sz w:val="24"/>
          <w:szCs w:val="24"/>
        </w:rPr>
        <w:t xml:space="preserve"> России предлагается </w:t>
      </w:r>
      <w:r w:rsidRPr="00244CF6">
        <w:rPr>
          <w:b/>
          <w:bCs/>
          <w:sz w:val="24"/>
          <w:szCs w:val="24"/>
        </w:rPr>
        <w:t xml:space="preserve">рассмотреть возможность увеличения контрольных цифр приема в ординатуру на целевую подготовку в образовательных, научных медицинских организациях расположенных в субъектах Российской Федерации, по программам ординатуры по специальностям, востребованным в каждом конкретном регионе. </w:t>
      </w:r>
    </w:p>
    <w:p w14:paraId="2758BF9A" w14:textId="77777777" w:rsidR="002A59E2" w:rsidRPr="00244CF6" w:rsidRDefault="002A59E2" w:rsidP="00244CF6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2BB343D" w14:textId="77777777" w:rsidR="002A59E2" w:rsidRPr="00244CF6" w:rsidRDefault="00244CF6" w:rsidP="00244CF6">
      <w:pPr>
        <w:spacing w:after="0" w:line="276" w:lineRule="auto"/>
        <w:jc w:val="both"/>
        <w:rPr>
          <w:bCs/>
          <w:sz w:val="24"/>
          <w:szCs w:val="24"/>
        </w:rPr>
      </w:pPr>
      <w:r w:rsidRPr="00244CF6">
        <w:rPr>
          <w:b/>
          <w:bCs/>
          <w:sz w:val="24"/>
          <w:szCs w:val="24"/>
        </w:rPr>
        <w:t xml:space="preserve">Национальной медицинской Палате должно быть представлено право определять круг специалистов (наставников), </w:t>
      </w:r>
      <w:r w:rsidRPr="00244CF6">
        <w:rPr>
          <w:bCs/>
          <w:sz w:val="24"/>
          <w:szCs w:val="24"/>
        </w:rPr>
        <w:t xml:space="preserve">вне зависимости от места работы, которым  будет разрешено передавать свой практического  опыта, с возможностью выдачи врачам юридического документа об усвоении конкретной компетенции, одновременно с повышением ответственности наставников за качество подготовки специалистов. </w:t>
      </w:r>
    </w:p>
    <w:p w14:paraId="32CFD1F7" w14:textId="77777777" w:rsidR="002A59E2" w:rsidRPr="00244CF6" w:rsidRDefault="002A59E2" w:rsidP="00244CF6">
      <w:pPr>
        <w:spacing w:after="0" w:line="276" w:lineRule="auto"/>
        <w:jc w:val="both"/>
        <w:rPr>
          <w:bCs/>
          <w:sz w:val="24"/>
          <w:szCs w:val="24"/>
        </w:rPr>
      </w:pPr>
    </w:p>
    <w:p w14:paraId="69B6C758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По мнению участников Конгресса, необходимо </w:t>
      </w:r>
      <w:r w:rsidRPr="00244CF6">
        <w:rPr>
          <w:b/>
          <w:bCs/>
          <w:sz w:val="24"/>
          <w:szCs w:val="24"/>
        </w:rPr>
        <w:t xml:space="preserve">прекратить практику массового сокращения ставок в медицинских, образовательных и научных организациях, </w:t>
      </w:r>
      <w:r w:rsidRPr="00244CF6">
        <w:rPr>
          <w:sz w:val="24"/>
          <w:szCs w:val="24"/>
        </w:rPr>
        <w:t>которая ради решения задачи по повышению заработной платы разрушает инфраструктуру здравоохранения.</w:t>
      </w:r>
    </w:p>
    <w:p w14:paraId="240A7A46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Для сохранения специалистов в первичном звене предлагается </w:t>
      </w:r>
      <w:r w:rsidRPr="00244CF6">
        <w:rPr>
          <w:b/>
          <w:bCs/>
          <w:sz w:val="24"/>
          <w:szCs w:val="24"/>
        </w:rPr>
        <w:t>ускорить работу по утверждению норм нагрузки на специалистов первичного звена с учётом реформирования поликлиник и современного документооборота.</w:t>
      </w:r>
      <w:r w:rsidRPr="00244CF6">
        <w:rPr>
          <w:b/>
          <w:bCs/>
          <w:color w:val="ED7D31"/>
          <w:sz w:val="24"/>
          <w:szCs w:val="24"/>
          <w:u w:color="ED7D31"/>
        </w:rPr>
        <w:t>.</w:t>
      </w:r>
      <w:r w:rsidRPr="00244CF6">
        <w:rPr>
          <w:b/>
          <w:bCs/>
          <w:sz w:val="24"/>
          <w:szCs w:val="24"/>
        </w:rPr>
        <w:t xml:space="preserve"> А для ликвидации кадрового дефицита среднего медицинского персонала разработать соответствующую программу.  </w:t>
      </w:r>
      <w:r w:rsidRPr="00244CF6">
        <w:rPr>
          <w:sz w:val="24"/>
          <w:szCs w:val="24"/>
        </w:rPr>
        <w:t xml:space="preserve">Среди предложений Участников конгресса также и введение единых минимальных базовых окладов медицинских работников. </w:t>
      </w:r>
    </w:p>
    <w:p w14:paraId="41019A35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  <w:u w:color="ED7D31"/>
        </w:rPr>
      </w:pPr>
      <w:r w:rsidRPr="00244CF6">
        <w:rPr>
          <w:b/>
          <w:bCs/>
          <w:sz w:val="24"/>
          <w:szCs w:val="24"/>
          <w:u w:color="ED7D31"/>
        </w:rPr>
        <w:t>Одним из главных предложений участников обсуждения на Конгрессе была необходимость разработки четкой государственной программы ликвидации кадрового дефицита в здравоохранении.</w:t>
      </w:r>
    </w:p>
    <w:p w14:paraId="7585C7BB" w14:textId="77777777" w:rsidR="002A59E2" w:rsidRPr="00244CF6" w:rsidRDefault="002A59E2" w:rsidP="00244CF6">
      <w:pPr>
        <w:spacing w:after="0" w:line="276" w:lineRule="auto"/>
        <w:jc w:val="center"/>
        <w:rPr>
          <w:sz w:val="24"/>
          <w:szCs w:val="24"/>
        </w:rPr>
      </w:pPr>
    </w:p>
    <w:p w14:paraId="284C4107" w14:textId="77777777" w:rsidR="002A59E2" w:rsidRPr="00244CF6" w:rsidRDefault="002A59E2" w:rsidP="00244CF6">
      <w:pPr>
        <w:spacing w:after="0" w:line="276" w:lineRule="auto"/>
        <w:jc w:val="center"/>
        <w:rPr>
          <w:sz w:val="24"/>
          <w:szCs w:val="24"/>
        </w:rPr>
      </w:pPr>
    </w:p>
    <w:p w14:paraId="10677932" w14:textId="77777777" w:rsidR="002A59E2" w:rsidRPr="00244CF6" w:rsidRDefault="00244CF6" w:rsidP="00244CF6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244CF6">
        <w:rPr>
          <w:i/>
          <w:iCs/>
          <w:sz w:val="24"/>
          <w:szCs w:val="24"/>
        </w:rPr>
        <w:t>Образование</w:t>
      </w:r>
    </w:p>
    <w:p w14:paraId="6CA129DC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Одной из главных задач </w:t>
      </w:r>
      <w:proofErr w:type="spellStart"/>
      <w:r w:rsidRPr="00244CF6">
        <w:rPr>
          <w:sz w:val="24"/>
          <w:szCs w:val="24"/>
        </w:rPr>
        <w:t>Нацмедпалаты</w:t>
      </w:r>
      <w:proofErr w:type="spellEnd"/>
      <w:r w:rsidRPr="00244CF6">
        <w:rPr>
          <w:sz w:val="24"/>
          <w:szCs w:val="24"/>
        </w:rPr>
        <w:t xml:space="preserve"> является увеличение количества высококвалифицированных врачей, что требует большой работы</w:t>
      </w:r>
      <w:r w:rsidRPr="00244CF6">
        <w:rPr>
          <w:b/>
          <w:bCs/>
          <w:sz w:val="24"/>
          <w:szCs w:val="24"/>
        </w:rPr>
        <w:t xml:space="preserve"> в сфере образования</w:t>
      </w:r>
      <w:r w:rsidRPr="00244CF6">
        <w:rPr>
          <w:sz w:val="24"/>
          <w:szCs w:val="24"/>
        </w:rPr>
        <w:t xml:space="preserve">. В связи с этим </w:t>
      </w:r>
      <w:r w:rsidRPr="00244CF6">
        <w:rPr>
          <w:b/>
          <w:bCs/>
          <w:sz w:val="24"/>
          <w:szCs w:val="24"/>
        </w:rPr>
        <w:t>Минздраву</w:t>
      </w:r>
      <w:r w:rsidRPr="00244CF6">
        <w:rPr>
          <w:sz w:val="24"/>
          <w:szCs w:val="24"/>
        </w:rPr>
        <w:t xml:space="preserve"> России рекомендовано формировать государственное задание на разработку программ обучения в соответствии с профессиональными стандартами. Также необходимо </w:t>
      </w:r>
      <w:r w:rsidRPr="00244CF6">
        <w:rPr>
          <w:b/>
          <w:bCs/>
          <w:sz w:val="24"/>
          <w:szCs w:val="24"/>
        </w:rPr>
        <w:t>разработать типовые требования и критерии экспертизы качества программ непрерывного медицинского образования.</w:t>
      </w:r>
    </w:p>
    <w:p w14:paraId="7DCFCDAF" w14:textId="77777777" w:rsidR="002A59E2" w:rsidRPr="00244CF6" w:rsidRDefault="00244CF6" w:rsidP="00244CF6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lastRenderedPageBreak/>
        <w:t xml:space="preserve">В связи с упразднением интернатуры </w:t>
      </w:r>
      <w:proofErr w:type="spellStart"/>
      <w:r w:rsidRPr="00244CF6">
        <w:rPr>
          <w:sz w:val="24"/>
          <w:szCs w:val="24"/>
        </w:rPr>
        <w:t>Нацмедапалата</w:t>
      </w:r>
      <w:proofErr w:type="spellEnd"/>
      <w:r w:rsidRPr="00244CF6">
        <w:rPr>
          <w:sz w:val="24"/>
          <w:szCs w:val="24"/>
        </w:rPr>
        <w:t xml:space="preserve"> рекомендует </w:t>
      </w:r>
      <w:proofErr w:type="spellStart"/>
      <w:r w:rsidRPr="00244CF6">
        <w:rPr>
          <w:sz w:val="24"/>
          <w:szCs w:val="24"/>
        </w:rPr>
        <w:t>Минобразованию</w:t>
      </w:r>
      <w:proofErr w:type="spellEnd"/>
      <w:r w:rsidRPr="00244CF6">
        <w:rPr>
          <w:sz w:val="24"/>
          <w:szCs w:val="24"/>
        </w:rPr>
        <w:t xml:space="preserve"> России и Минздраву России </w:t>
      </w:r>
      <w:r w:rsidRPr="00244CF6">
        <w:rPr>
          <w:b/>
          <w:bCs/>
          <w:sz w:val="24"/>
          <w:szCs w:val="24"/>
        </w:rPr>
        <w:t>рассмотреть вопрос об изменении государственного образовательного стандарта, предусмотрев увеличение времени на подготовку базовых профильных дисциплин на выпускных курсах педиатрического и лечебного факультетов</w:t>
      </w:r>
      <w:r w:rsidRPr="00244CF6">
        <w:rPr>
          <w:sz w:val="24"/>
          <w:szCs w:val="24"/>
        </w:rPr>
        <w:t xml:space="preserve"> (таких как терапия, педиатрия, хирургия, детская хирургия, инфекционные </w:t>
      </w:r>
      <w:proofErr w:type="spellStart"/>
      <w:r w:rsidRPr="00244CF6">
        <w:rPr>
          <w:sz w:val="24"/>
          <w:szCs w:val="24"/>
        </w:rPr>
        <w:t>болезни,и</w:t>
      </w:r>
      <w:proofErr w:type="spellEnd"/>
      <w:r w:rsidRPr="00244CF6">
        <w:rPr>
          <w:sz w:val="24"/>
          <w:szCs w:val="24"/>
        </w:rPr>
        <w:t xml:space="preserve"> др.) в целях повышения эффективности подготовки выпускников к работе в первичном звене здравоохранения. С целью повышения эффективности обучения необходимо решить вопрос </w:t>
      </w:r>
      <w:r w:rsidRPr="00244CF6">
        <w:rPr>
          <w:b/>
          <w:bCs/>
          <w:sz w:val="24"/>
          <w:szCs w:val="24"/>
        </w:rPr>
        <w:t xml:space="preserve">предоставления государственным медицинским ВУЗам собственных клинических баз, а также </w:t>
      </w:r>
      <w:r w:rsidRPr="00244CF6">
        <w:rPr>
          <w:sz w:val="24"/>
          <w:szCs w:val="24"/>
        </w:rPr>
        <w:t>принять нормативный правовой акт</w:t>
      </w:r>
      <w:r w:rsidRPr="00244CF6">
        <w:rPr>
          <w:b/>
          <w:bCs/>
          <w:sz w:val="24"/>
          <w:szCs w:val="24"/>
        </w:rPr>
        <w:t>, определяющий понятие «клиническая база» и регламентирующий взаимоотношение образовательной организации с медицинской организацией.</w:t>
      </w:r>
    </w:p>
    <w:p w14:paraId="2812C104" w14:textId="77777777" w:rsidR="002A59E2" w:rsidRPr="00244CF6" w:rsidRDefault="002A59E2" w:rsidP="00244CF6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2837577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b/>
          <w:bCs/>
          <w:sz w:val="24"/>
          <w:szCs w:val="24"/>
        </w:rPr>
        <w:t xml:space="preserve"> </w:t>
      </w:r>
      <w:r w:rsidRPr="00244CF6">
        <w:rPr>
          <w:sz w:val="24"/>
          <w:szCs w:val="24"/>
        </w:rPr>
        <w:t xml:space="preserve">Как полагают делегаты Конгресса важнейшей задачей также является и </w:t>
      </w:r>
      <w:r w:rsidRPr="00244CF6">
        <w:rPr>
          <w:b/>
          <w:bCs/>
          <w:sz w:val="24"/>
          <w:szCs w:val="24"/>
        </w:rPr>
        <w:t>сохранение высококвалифицированного преподавательского</w:t>
      </w:r>
      <w:r w:rsidRPr="00244CF6">
        <w:rPr>
          <w:sz w:val="24"/>
          <w:szCs w:val="24"/>
        </w:rPr>
        <w:t xml:space="preserve"> состава медицинских ВУЗов. В целях повышения престижа профессии преподавателя медицинского вуза и предотвращения оттока преподавателей (в </w:t>
      </w:r>
      <w:proofErr w:type="spellStart"/>
      <w:r w:rsidRPr="00244CF6">
        <w:rPr>
          <w:sz w:val="24"/>
          <w:szCs w:val="24"/>
        </w:rPr>
        <w:t>т.ч</w:t>
      </w:r>
      <w:proofErr w:type="spellEnd"/>
      <w:r w:rsidRPr="00244CF6">
        <w:rPr>
          <w:sz w:val="24"/>
          <w:szCs w:val="24"/>
        </w:rPr>
        <w:t xml:space="preserve">. докторов медицинских наук и кандидатов медицинских наук) в практическое здравоохранение, </w:t>
      </w:r>
      <w:r w:rsidRPr="00244CF6">
        <w:rPr>
          <w:b/>
          <w:bCs/>
          <w:sz w:val="24"/>
          <w:szCs w:val="24"/>
        </w:rPr>
        <w:t>рассмотреть возможность дополнительного увеличения заработной платы научным сотрудникам и работникам  кафедр и  занимающихся медицинской деятельностью, по сравнению с врачами медицинских организаций. Одновременно с этим, необходимо разработать критерии оценки работы преподавателей.</w:t>
      </w:r>
    </w:p>
    <w:p w14:paraId="383E4D38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b/>
          <w:bCs/>
          <w:sz w:val="24"/>
          <w:szCs w:val="24"/>
        </w:rPr>
        <w:t xml:space="preserve"> </w:t>
      </w:r>
    </w:p>
    <w:p w14:paraId="492521E7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t xml:space="preserve">В законодательной части предложений об образовании Национальная медицинская палата рекомендует </w:t>
      </w:r>
      <w:r w:rsidRPr="00244CF6">
        <w:rPr>
          <w:b/>
          <w:bCs/>
          <w:sz w:val="24"/>
          <w:szCs w:val="24"/>
        </w:rPr>
        <w:t xml:space="preserve">ускорить разработку и утверждение нормативных документов, регламентирующих процедуры непрерывного медицинского образования, включая участие профессионального сообщества. </w:t>
      </w:r>
    </w:p>
    <w:p w14:paraId="30927C7A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7EBE1AD3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Сегодня значительные преобразования происходят </w:t>
      </w:r>
      <w:r w:rsidRPr="00244CF6">
        <w:rPr>
          <w:b/>
          <w:bCs/>
          <w:sz w:val="24"/>
          <w:szCs w:val="24"/>
        </w:rPr>
        <w:t>и в системе аккредитации врачей</w:t>
      </w:r>
      <w:r w:rsidRPr="00244CF6">
        <w:rPr>
          <w:sz w:val="24"/>
          <w:szCs w:val="24"/>
        </w:rPr>
        <w:t xml:space="preserve"> на основании профессиональных стандартов. В связи с этим Национальная медицинская палата предлагает внести поправки в нормативные правовые акты, регламентирующие процедуру аккредитации врачей, с учётом накопленного опыта 2016-2017г.г В частности: определить в нормативных правовых актах роль и место профессиональных общественных организаций в процедуре </w:t>
      </w:r>
      <w:r w:rsidRPr="00244CF6">
        <w:rPr>
          <w:sz w:val="24"/>
          <w:szCs w:val="24"/>
          <w:u w:color="ED7D31"/>
        </w:rPr>
        <w:t xml:space="preserve">первичной и специализированной аккредитаций, </w:t>
      </w:r>
      <w:proofErr w:type="spellStart"/>
      <w:r w:rsidRPr="00244CF6">
        <w:rPr>
          <w:sz w:val="24"/>
          <w:szCs w:val="24"/>
          <w:u w:color="ED7D31"/>
        </w:rPr>
        <w:t>реаккредитации</w:t>
      </w:r>
      <w:proofErr w:type="spellEnd"/>
      <w:r w:rsidRPr="00244CF6">
        <w:rPr>
          <w:sz w:val="24"/>
          <w:szCs w:val="24"/>
          <w:u w:color="ED7D31"/>
        </w:rPr>
        <w:t>, дополнительной аккредитации</w:t>
      </w:r>
      <w:r w:rsidRPr="00244CF6">
        <w:rPr>
          <w:sz w:val="24"/>
          <w:szCs w:val="24"/>
        </w:rPr>
        <w:t xml:space="preserve">, укрепить материально-техническую базу </w:t>
      </w:r>
      <w:proofErr w:type="spellStart"/>
      <w:r w:rsidRPr="00244CF6">
        <w:rPr>
          <w:sz w:val="24"/>
          <w:szCs w:val="24"/>
        </w:rPr>
        <w:t>аккредитационных</w:t>
      </w:r>
      <w:proofErr w:type="spellEnd"/>
      <w:r w:rsidRPr="00244CF6">
        <w:rPr>
          <w:sz w:val="24"/>
          <w:szCs w:val="24"/>
        </w:rPr>
        <w:t xml:space="preserve"> центров в соответствии с образовательными стандартами и обеспечить необходимыми площадям; </w:t>
      </w:r>
      <w:r w:rsidRPr="00244CF6">
        <w:rPr>
          <w:b/>
          <w:bCs/>
          <w:sz w:val="24"/>
          <w:szCs w:val="24"/>
        </w:rPr>
        <w:t xml:space="preserve">рассмотреть вопрос расширения количества </w:t>
      </w:r>
      <w:proofErr w:type="spellStart"/>
      <w:r w:rsidRPr="00244CF6">
        <w:rPr>
          <w:b/>
          <w:bCs/>
          <w:sz w:val="24"/>
          <w:szCs w:val="24"/>
        </w:rPr>
        <w:t>аккредитационных</w:t>
      </w:r>
      <w:proofErr w:type="spellEnd"/>
      <w:r w:rsidRPr="00244CF6">
        <w:rPr>
          <w:b/>
          <w:bCs/>
          <w:sz w:val="24"/>
          <w:szCs w:val="24"/>
        </w:rPr>
        <w:t xml:space="preserve"> центров за счёт участия институтов последипломного образования и  крупных многопрофильных научных центров (в первую очередь, национальных медицинских исследовательских центров) </w:t>
      </w:r>
      <w:r w:rsidRPr="00244CF6">
        <w:rPr>
          <w:sz w:val="24"/>
          <w:szCs w:val="24"/>
        </w:rPr>
        <w:t xml:space="preserve">рассмотреть возможность учёта работы врачей в </w:t>
      </w:r>
      <w:proofErr w:type="spellStart"/>
      <w:r w:rsidRPr="00244CF6">
        <w:rPr>
          <w:sz w:val="24"/>
          <w:szCs w:val="24"/>
        </w:rPr>
        <w:t>аккредитационных</w:t>
      </w:r>
      <w:proofErr w:type="spellEnd"/>
      <w:r w:rsidRPr="00244CF6">
        <w:rPr>
          <w:sz w:val="24"/>
          <w:szCs w:val="24"/>
        </w:rPr>
        <w:t xml:space="preserve"> комиссиях в системе непрерывного медицинского образования.</w:t>
      </w:r>
    </w:p>
    <w:p w14:paraId="5E180DEE" w14:textId="77777777" w:rsidR="002A59E2" w:rsidRPr="00244CF6" w:rsidRDefault="002A59E2" w:rsidP="00244CF6">
      <w:pPr>
        <w:spacing w:after="0" w:line="276" w:lineRule="auto"/>
        <w:jc w:val="center"/>
        <w:rPr>
          <w:sz w:val="24"/>
          <w:szCs w:val="24"/>
        </w:rPr>
      </w:pPr>
    </w:p>
    <w:p w14:paraId="5BDB5846" w14:textId="77777777" w:rsidR="002A59E2" w:rsidRPr="00244CF6" w:rsidRDefault="00244CF6" w:rsidP="00244CF6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244CF6">
        <w:rPr>
          <w:i/>
          <w:iCs/>
          <w:sz w:val="24"/>
          <w:szCs w:val="24"/>
        </w:rPr>
        <w:t>Вопросы лекарственно обеспечения и производства медицинских изделий</w:t>
      </w:r>
    </w:p>
    <w:p w14:paraId="08D65617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lastRenderedPageBreak/>
        <w:t xml:space="preserve">Много нареканий вызывает </w:t>
      </w:r>
      <w:r w:rsidRPr="00244CF6">
        <w:rPr>
          <w:b/>
          <w:bCs/>
          <w:sz w:val="24"/>
          <w:szCs w:val="24"/>
        </w:rPr>
        <w:t>организация лекарственного обеспечения</w:t>
      </w:r>
      <w:r w:rsidRPr="00244CF6">
        <w:rPr>
          <w:sz w:val="24"/>
          <w:szCs w:val="24"/>
        </w:rPr>
        <w:t xml:space="preserve">, в </w:t>
      </w:r>
      <w:proofErr w:type="spellStart"/>
      <w:r w:rsidRPr="00244CF6">
        <w:rPr>
          <w:sz w:val="24"/>
          <w:szCs w:val="24"/>
        </w:rPr>
        <w:t>т.ч</w:t>
      </w:r>
      <w:proofErr w:type="spellEnd"/>
      <w:r w:rsidRPr="00244CF6">
        <w:rPr>
          <w:sz w:val="24"/>
          <w:szCs w:val="24"/>
        </w:rPr>
        <w:t xml:space="preserve">. льготного лекарственного обеспечения. Национальная медицинская палата рекомендует Минздраву России и Министерству промышленности и торговли РФ определить потребности России в современных и перспективных лекарственных средствах и медицинских изделиях, на основании которых </w:t>
      </w:r>
      <w:r w:rsidRPr="00244CF6">
        <w:rPr>
          <w:b/>
          <w:bCs/>
          <w:sz w:val="24"/>
          <w:szCs w:val="24"/>
        </w:rPr>
        <w:t xml:space="preserve">уточнить Стратегию и государственную программу развития медицинской  и фармацевтической промышленности на 2013-2020г.г </w:t>
      </w:r>
      <w:r w:rsidRPr="00244CF6">
        <w:rPr>
          <w:sz w:val="24"/>
          <w:szCs w:val="24"/>
        </w:rPr>
        <w:t xml:space="preserve">По мнению участников Конгресса, медицинские организации постоянно сталкиваются с нарушениями и невыполнением обязательств поставщиков лекарственных препаратов. В связи с этим предлагается внести поправки в федеральный закон № 44-ФЗ </w:t>
      </w:r>
      <w:r w:rsidRPr="00244CF6">
        <w:rPr>
          <w:b/>
          <w:bCs/>
          <w:sz w:val="24"/>
          <w:szCs w:val="24"/>
        </w:rPr>
        <w:t xml:space="preserve">и включить в один из критериев конкурсных (аукционных) закупок качество лекарственных препаратов и расходных материалов, а также возможность повторного объявления закупок до окончания процедуры разбирательства с недобросовестным победителем первого аукциона. </w:t>
      </w:r>
    </w:p>
    <w:p w14:paraId="21B16FF9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t xml:space="preserve">При сегодняшнем дефиците качественных медицинских изделий актуально предложение делегатов Конгресса – </w:t>
      </w:r>
      <w:r w:rsidRPr="00244CF6">
        <w:rPr>
          <w:b/>
          <w:bCs/>
          <w:sz w:val="24"/>
          <w:szCs w:val="24"/>
        </w:rPr>
        <w:t>установить специальный упрощенный порядок регистрации/перерегистрации в отношении тех медицинских изделий, которые были локально зарегистрированы и успешно обращались на рынке стран-членов ЕАЭС</w:t>
      </w:r>
      <w:r w:rsidRPr="00244CF6">
        <w:rPr>
          <w:sz w:val="24"/>
          <w:szCs w:val="24"/>
        </w:rPr>
        <w:t xml:space="preserve"> с внесением необходимых изменений в решение Совета Евразийской экономической комиссии от 12.02.2016 N 46 «О Правилах регистрации и экспертизы безопасности, качества и эффективности медицинских изделий». А кроме того, </w:t>
      </w:r>
      <w:r w:rsidRPr="00244CF6">
        <w:rPr>
          <w:b/>
          <w:bCs/>
          <w:sz w:val="24"/>
          <w:szCs w:val="24"/>
        </w:rPr>
        <w:t xml:space="preserve">предусмотреть продление срока переходного периода, в течение которого медицинские изделия, зарегистрированные в соответствии с законодательством государства-члена ЕАЭС, могли бы обращаться на территории этого государства-члена, как минимум до 31 декабря 2025 года. </w:t>
      </w:r>
    </w:p>
    <w:p w14:paraId="2F215F1A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b/>
          <w:bCs/>
          <w:sz w:val="24"/>
          <w:szCs w:val="24"/>
        </w:rPr>
        <w:t>Необходимо введение лекарственного страхования в стране, которые разрешит ряд накопившихся проблем в обеспечении лекарствами.</w:t>
      </w:r>
    </w:p>
    <w:p w14:paraId="2E4A3267" w14:textId="77777777" w:rsidR="002A59E2" w:rsidRPr="00244CF6" w:rsidRDefault="002A59E2" w:rsidP="00244CF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F7C579B" w14:textId="77777777" w:rsidR="002A59E2" w:rsidRPr="00244CF6" w:rsidRDefault="002A59E2" w:rsidP="00244CF6">
      <w:pPr>
        <w:spacing w:after="0" w:line="276" w:lineRule="auto"/>
        <w:jc w:val="center"/>
        <w:rPr>
          <w:i/>
          <w:iCs/>
          <w:sz w:val="24"/>
          <w:szCs w:val="24"/>
        </w:rPr>
      </w:pPr>
    </w:p>
    <w:p w14:paraId="1039CC5F" w14:textId="77777777" w:rsidR="002A59E2" w:rsidRPr="00244CF6" w:rsidRDefault="00244CF6" w:rsidP="00244CF6">
      <w:pPr>
        <w:spacing w:after="0" w:line="276" w:lineRule="auto"/>
        <w:jc w:val="center"/>
        <w:rPr>
          <w:i/>
          <w:iCs/>
          <w:sz w:val="24"/>
          <w:szCs w:val="24"/>
        </w:rPr>
      </w:pPr>
      <w:r w:rsidRPr="00244CF6">
        <w:rPr>
          <w:i/>
          <w:iCs/>
          <w:sz w:val="24"/>
          <w:szCs w:val="24"/>
        </w:rPr>
        <w:t>Система ОМС</w:t>
      </w:r>
    </w:p>
    <w:p w14:paraId="1462241E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t xml:space="preserve">Участники конгресса поставили  под сомнение необходимость страховых компаний, как посредников между фондом обязательного медицинского страхования и лечебными учреждениями. С целью дальнейшего развития системы ОМС участники Конгресса рекомендуют привести тарифы в соответствие со стоимостью медицинской помощи, рассчитанной по стандартам её оказания, </w:t>
      </w:r>
      <w:r w:rsidRPr="00244CF6">
        <w:rPr>
          <w:b/>
          <w:bCs/>
          <w:sz w:val="24"/>
          <w:szCs w:val="24"/>
        </w:rPr>
        <w:t xml:space="preserve">исключить оплаты за счёт ОМС медицинской помощи незастрахованным. </w:t>
      </w:r>
      <w:r w:rsidRPr="00244CF6">
        <w:rPr>
          <w:sz w:val="24"/>
          <w:szCs w:val="24"/>
        </w:rPr>
        <w:t xml:space="preserve"> Также в связи с недостатком финансирования отрасли, Национальная медицинская палата рекомендует при </w:t>
      </w:r>
      <w:r w:rsidRPr="00244CF6">
        <w:rPr>
          <w:b/>
          <w:bCs/>
          <w:sz w:val="24"/>
          <w:szCs w:val="24"/>
        </w:rPr>
        <w:t xml:space="preserve">необходимости оказания медицинской помощи сверх распределенного объёма территориальных программ государственных гарантий изыскать возможность оплаты законченного случая согласно тарифным соглашениям. </w:t>
      </w:r>
    </w:p>
    <w:p w14:paraId="141050F1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Сегодня общество возлагает всю ответственность за здоровье граждан на врачей, Национальная медицинская палата неоднократно подчеркивала, что и граждане должны нести ответственность за свое здоровье. Это нашло отражения и в проекте решений Конгресса. Правительству РФ предлагается разработать и </w:t>
      </w:r>
      <w:r w:rsidRPr="00244CF6">
        <w:rPr>
          <w:b/>
          <w:bCs/>
          <w:sz w:val="24"/>
          <w:szCs w:val="24"/>
        </w:rPr>
        <w:t>внедрить систему социально-</w:t>
      </w:r>
      <w:r w:rsidRPr="00244CF6">
        <w:rPr>
          <w:b/>
          <w:bCs/>
          <w:sz w:val="24"/>
          <w:szCs w:val="24"/>
        </w:rPr>
        <w:lastRenderedPageBreak/>
        <w:t>экономической мотивации граждан к сохранению и укреплению своего здоровья</w:t>
      </w:r>
      <w:r w:rsidRPr="00244CF6">
        <w:rPr>
          <w:sz w:val="24"/>
          <w:szCs w:val="24"/>
        </w:rPr>
        <w:t>. А также разработать поправки в Трудовой кодекс РФ, предусматривающие ответственность работодателей за сохранение здоровья работников и обеспечение им возможности для прохождения диспансеризации.</w:t>
      </w:r>
    </w:p>
    <w:p w14:paraId="50FDF050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38F900D5" w14:textId="77777777" w:rsidR="002A59E2" w:rsidRPr="00244CF6" w:rsidRDefault="00244CF6" w:rsidP="00244CF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44CF6">
        <w:rPr>
          <w:sz w:val="24"/>
          <w:szCs w:val="24"/>
        </w:rPr>
        <w:t>Важнейшая часть деятельности Национальной медицинской палаты связана с разработкой клинических рекомендаций и протоколов лечения. Сегодня необходимо внести поправки в Федеральный закон №323-ФЗ</w:t>
      </w:r>
      <w:r w:rsidRPr="00244CF6">
        <w:rPr>
          <w:b/>
          <w:bCs/>
          <w:sz w:val="24"/>
          <w:szCs w:val="24"/>
        </w:rPr>
        <w:t xml:space="preserve"> в части разграничения понятий «клинические рекомендации» и «протоколы лечения». </w:t>
      </w:r>
    </w:p>
    <w:p w14:paraId="43A1C811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В рамках развития саморегулирования отрасли Национальная медицинская палата </w:t>
      </w:r>
      <w:r w:rsidRPr="00244CF6">
        <w:rPr>
          <w:b/>
          <w:bCs/>
          <w:sz w:val="24"/>
          <w:szCs w:val="24"/>
        </w:rPr>
        <w:t>предлагает Государственной думе РФ законодательно закрепить обязательность членства врача в территориальных профессиональной общественной медицинской организации</w:t>
      </w:r>
      <w:r w:rsidRPr="00244CF6">
        <w:rPr>
          <w:sz w:val="24"/>
          <w:szCs w:val="24"/>
        </w:rPr>
        <w:t>, а кроме того закрепить и понятие «региональная врачебная палата», как общественной организации, основанной на личном членстве врачей и объединяющей всех работающих врачей на территории субъекта Российской Федерации.</w:t>
      </w:r>
    </w:p>
    <w:p w14:paraId="3085021A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79AE75AF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 xml:space="preserve">Сама Национальная медицинская палата, по итогам Конгресса, также должна </w:t>
      </w:r>
      <w:r w:rsidRPr="00244CF6">
        <w:rPr>
          <w:b/>
          <w:bCs/>
          <w:sz w:val="24"/>
          <w:szCs w:val="24"/>
        </w:rPr>
        <w:t>активизировать работу по переходу к саморегулированию профессиональной деятельности путем закрепления в нормативных правовых актах РФ роли НМП в разработке</w:t>
      </w:r>
      <w:r w:rsidRPr="00244CF6">
        <w:rPr>
          <w:sz w:val="24"/>
          <w:szCs w:val="24"/>
        </w:rPr>
        <w:t xml:space="preserve"> профессиональных стандартов, аккредитации врачей и </w:t>
      </w:r>
      <w:r w:rsidRPr="00244CF6">
        <w:rPr>
          <w:sz w:val="24"/>
          <w:szCs w:val="24"/>
          <w:u w:color="ED7D31"/>
        </w:rPr>
        <w:t>допуска к профессии,</w:t>
      </w:r>
      <w:r w:rsidRPr="00244CF6">
        <w:rPr>
          <w:sz w:val="24"/>
          <w:szCs w:val="24"/>
        </w:rPr>
        <w:t xml:space="preserve"> общественно-государственной аккредитации образовательных программ, </w:t>
      </w:r>
      <w:r w:rsidRPr="00244CF6">
        <w:rPr>
          <w:sz w:val="24"/>
          <w:szCs w:val="24"/>
          <w:u w:color="ED7D31"/>
        </w:rPr>
        <w:t>аттестации специалистов с присвоением квалификационных категорий</w:t>
      </w:r>
      <w:r w:rsidRPr="00244CF6">
        <w:rPr>
          <w:sz w:val="24"/>
          <w:szCs w:val="24"/>
        </w:rPr>
        <w:t xml:space="preserve">, </w:t>
      </w:r>
      <w:r w:rsidRPr="00244CF6">
        <w:rPr>
          <w:sz w:val="24"/>
          <w:szCs w:val="24"/>
          <w:u w:color="ED7D31"/>
        </w:rPr>
        <w:t>непрерывном профессиональном образовании</w:t>
      </w:r>
      <w:r w:rsidRPr="00244CF6">
        <w:rPr>
          <w:sz w:val="24"/>
          <w:szCs w:val="24"/>
        </w:rPr>
        <w:t>, разработке клинических рекомендаций, проведения независимой медицинской экспертизы, страхования ответственности медицинских работников и т.д.</w:t>
      </w:r>
    </w:p>
    <w:p w14:paraId="34E5BD66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6C9FD196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>Безусловно, в решениях Конгресса содержатся и предложения по</w:t>
      </w:r>
      <w:r w:rsidRPr="00244CF6">
        <w:rPr>
          <w:b/>
          <w:bCs/>
          <w:sz w:val="24"/>
          <w:szCs w:val="24"/>
        </w:rPr>
        <w:t xml:space="preserve"> защите медицинских работников. </w:t>
      </w:r>
      <w:r w:rsidRPr="00244CF6">
        <w:rPr>
          <w:sz w:val="24"/>
          <w:szCs w:val="24"/>
        </w:rPr>
        <w:t xml:space="preserve">Как сообщил Леонид Рошаль нападения на медиков только за год увеличились вдвое. Конгресс поддержал работу Национальной медицинской палаты в этой области и рекомендовал Госдуме РФ внести изменения в законодательство РФ в части усиления </w:t>
      </w:r>
      <w:r w:rsidRPr="00244CF6">
        <w:rPr>
          <w:sz w:val="24"/>
          <w:szCs w:val="24"/>
          <w:u w:color="ED7D31"/>
        </w:rPr>
        <w:t>уголовной</w:t>
      </w:r>
      <w:r w:rsidRPr="00244CF6">
        <w:rPr>
          <w:sz w:val="24"/>
          <w:szCs w:val="24"/>
        </w:rPr>
        <w:t xml:space="preserve"> ответственности за нападение на медицинских работников при исполнении ими служебных обязанностей.</w:t>
      </w:r>
      <w:r w:rsidRPr="00244CF6">
        <w:rPr>
          <w:color w:val="ED7D31"/>
          <w:sz w:val="24"/>
          <w:szCs w:val="24"/>
          <w:u w:color="ED7D31"/>
        </w:rPr>
        <w:t xml:space="preserve"> </w:t>
      </w:r>
      <w:r w:rsidRPr="00244CF6">
        <w:rPr>
          <w:sz w:val="24"/>
          <w:szCs w:val="24"/>
        </w:rPr>
        <w:t xml:space="preserve">Это предложение </w:t>
      </w:r>
      <w:r w:rsidRPr="00244CF6">
        <w:rPr>
          <w:sz w:val="24"/>
          <w:szCs w:val="24"/>
          <w:u w:color="ED7D31"/>
        </w:rPr>
        <w:t>поддерживает и  Президент страны В.В. Путин</w:t>
      </w:r>
      <w:r w:rsidRPr="00244CF6">
        <w:rPr>
          <w:sz w:val="24"/>
          <w:szCs w:val="24"/>
        </w:rPr>
        <w:t xml:space="preserve">. </w:t>
      </w:r>
    </w:p>
    <w:p w14:paraId="4A385809" w14:textId="77777777" w:rsidR="002A59E2" w:rsidRPr="00244CF6" w:rsidRDefault="002A59E2" w:rsidP="00244CF6">
      <w:pPr>
        <w:spacing w:after="0" w:line="276" w:lineRule="auto"/>
        <w:jc w:val="both"/>
        <w:rPr>
          <w:sz w:val="24"/>
          <w:szCs w:val="24"/>
        </w:rPr>
      </w:pPr>
    </w:p>
    <w:p w14:paraId="6E962483" w14:textId="77777777" w:rsidR="002A59E2" w:rsidRPr="00244CF6" w:rsidRDefault="00244CF6" w:rsidP="00244CF6">
      <w:pPr>
        <w:spacing w:after="0" w:line="276" w:lineRule="auto"/>
        <w:jc w:val="both"/>
        <w:rPr>
          <w:sz w:val="24"/>
          <w:szCs w:val="24"/>
        </w:rPr>
      </w:pPr>
      <w:r w:rsidRPr="00244CF6">
        <w:rPr>
          <w:sz w:val="24"/>
          <w:szCs w:val="24"/>
        </w:rPr>
        <w:t>Это далеко неполный перечень предложений,</w:t>
      </w:r>
      <w:r w:rsidRPr="00244CF6">
        <w:rPr>
          <w:color w:val="ED7D31"/>
          <w:sz w:val="24"/>
          <w:szCs w:val="24"/>
          <w:u w:color="ED7D31"/>
        </w:rPr>
        <w:t xml:space="preserve"> </w:t>
      </w:r>
      <w:r w:rsidRPr="00244CF6">
        <w:rPr>
          <w:sz w:val="24"/>
          <w:szCs w:val="24"/>
          <w:u w:color="ED7D31"/>
        </w:rPr>
        <w:t>прозвучавших на Конгрессе,</w:t>
      </w:r>
      <w:r w:rsidRPr="00244CF6">
        <w:rPr>
          <w:sz w:val="24"/>
          <w:szCs w:val="24"/>
        </w:rPr>
        <w:t xml:space="preserve"> </w:t>
      </w:r>
      <w:r w:rsidRPr="00244CF6">
        <w:rPr>
          <w:sz w:val="24"/>
          <w:szCs w:val="24"/>
          <w:u w:color="ED7D31"/>
        </w:rPr>
        <w:t>которые</w:t>
      </w:r>
      <w:r w:rsidRPr="00244CF6">
        <w:rPr>
          <w:sz w:val="24"/>
          <w:szCs w:val="24"/>
        </w:rPr>
        <w:t xml:space="preserve"> </w:t>
      </w:r>
      <w:r w:rsidRPr="00244CF6">
        <w:rPr>
          <w:sz w:val="24"/>
          <w:szCs w:val="24"/>
          <w:u w:color="ED7D31"/>
        </w:rPr>
        <w:t>касаются</w:t>
      </w:r>
      <w:r w:rsidRPr="00244CF6">
        <w:rPr>
          <w:sz w:val="24"/>
          <w:szCs w:val="24"/>
        </w:rPr>
        <w:t xml:space="preserve"> базовых вопросов развития отрасли. </w:t>
      </w:r>
      <w:r w:rsidRPr="00244CF6">
        <w:rPr>
          <w:sz w:val="24"/>
          <w:szCs w:val="24"/>
          <w:u w:color="ED7D31"/>
        </w:rPr>
        <w:t xml:space="preserve">Президент страны В.В. Путин дал поручение Председателю Правительства РФ </w:t>
      </w:r>
      <w:proofErr w:type="spellStart"/>
      <w:r w:rsidRPr="00244CF6">
        <w:rPr>
          <w:sz w:val="24"/>
          <w:szCs w:val="24"/>
          <w:u w:color="ED7D31"/>
        </w:rPr>
        <w:t>Д.А.Медведеву</w:t>
      </w:r>
      <w:proofErr w:type="spellEnd"/>
      <w:r w:rsidRPr="00244CF6">
        <w:rPr>
          <w:sz w:val="24"/>
          <w:szCs w:val="24"/>
          <w:u w:color="ED7D31"/>
        </w:rPr>
        <w:t xml:space="preserve"> разработать конкретный план реализации решений Конгресса. </w:t>
      </w:r>
    </w:p>
    <w:sectPr w:rsidR="002A59E2" w:rsidRPr="00244CF6"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A7D6" w14:textId="77777777" w:rsidR="00FB09CF" w:rsidRDefault="00244CF6">
      <w:pPr>
        <w:spacing w:after="0" w:line="240" w:lineRule="auto"/>
      </w:pPr>
      <w:r>
        <w:separator/>
      </w:r>
    </w:p>
  </w:endnote>
  <w:endnote w:type="continuationSeparator" w:id="0">
    <w:p w14:paraId="13F5BFBD" w14:textId="77777777" w:rsidR="00FB09CF" w:rsidRDefault="0024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CF437" w14:textId="77777777" w:rsidR="002A59E2" w:rsidRDefault="00244CF6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43D8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6F49" w14:textId="77777777" w:rsidR="00FB09CF" w:rsidRDefault="00244CF6">
      <w:pPr>
        <w:spacing w:after="0" w:line="240" w:lineRule="auto"/>
      </w:pPr>
      <w:r>
        <w:separator/>
      </w:r>
    </w:p>
  </w:footnote>
  <w:footnote w:type="continuationSeparator" w:id="0">
    <w:p w14:paraId="04D4D11A" w14:textId="77777777" w:rsidR="00FB09CF" w:rsidRDefault="0024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59E2"/>
    <w:rsid w:val="00244CF6"/>
    <w:rsid w:val="002A59E2"/>
    <w:rsid w:val="00A43D80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2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ps">
    <w:name w:val="hps"/>
    <w:basedOn w:val="a0"/>
    <w:rsid w:val="00A43D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ps">
    <w:name w:val="hps"/>
    <w:basedOn w:val="a0"/>
    <w:rsid w:val="00A4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2344</Words>
  <Characters>13363</Characters>
  <Application>Microsoft Macintosh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3</cp:revision>
  <dcterms:created xsi:type="dcterms:W3CDTF">2017-11-08T09:33:00Z</dcterms:created>
  <dcterms:modified xsi:type="dcterms:W3CDTF">2017-11-08T14:51:00Z</dcterms:modified>
</cp:coreProperties>
</file>